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9AEA" w14:textId="77777777" w:rsidR="001F574D" w:rsidRPr="001F574D" w:rsidRDefault="001F574D" w:rsidP="001F574D">
      <w:pPr>
        <w:spacing w:after="0"/>
        <w:jc w:val="center"/>
        <w:rPr>
          <w:rFonts w:ascii="Arial" w:hAnsi="Arial" w:cs="Arial"/>
          <w:b/>
          <w:sz w:val="24"/>
          <w:szCs w:val="24"/>
        </w:rPr>
      </w:pPr>
      <w:r w:rsidRPr="001F574D">
        <w:rPr>
          <w:rFonts w:ascii="Arial" w:hAnsi="Arial" w:cs="Arial"/>
          <w:b/>
          <w:sz w:val="24"/>
          <w:szCs w:val="24"/>
        </w:rPr>
        <w:t>2024-2025 EĞİTİM ÖĞRETİM YILI</w:t>
      </w:r>
    </w:p>
    <w:p w14:paraId="7987DFEA" w14:textId="7A504742" w:rsidR="001F574D" w:rsidRPr="001F574D" w:rsidRDefault="001F574D" w:rsidP="001F574D">
      <w:pPr>
        <w:spacing w:after="0"/>
        <w:jc w:val="center"/>
        <w:rPr>
          <w:rFonts w:ascii="Arial" w:hAnsi="Arial" w:cs="Arial"/>
          <w:b/>
          <w:sz w:val="24"/>
          <w:szCs w:val="24"/>
        </w:rPr>
      </w:pPr>
      <w:r w:rsidRPr="001F574D">
        <w:rPr>
          <w:rFonts w:ascii="Arial" w:hAnsi="Arial" w:cs="Arial"/>
          <w:b/>
          <w:sz w:val="24"/>
          <w:szCs w:val="24"/>
        </w:rPr>
        <w:t>TOKAT İLİ TURHAL İLÇESİ TARİH DERSLERİ SENE SONU ZÜMRE ÖĞRETMENLERİ TOPLANTI TUTANAĞI</w:t>
      </w:r>
    </w:p>
    <w:p w14:paraId="2D7E3EA6" w14:textId="3F7BB7DF" w:rsidR="00226B4E" w:rsidRPr="001F574D" w:rsidRDefault="00226B4E" w:rsidP="00226B4E">
      <w:pPr>
        <w:rPr>
          <w:rFonts w:ascii="Arial" w:hAnsi="Arial" w:cs="Arial"/>
          <w:sz w:val="24"/>
          <w:szCs w:val="24"/>
        </w:rPr>
      </w:pPr>
      <w:r w:rsidRPr="001F574D">
        <w:rPr>
          <w:rFonts w:ascii="Arial" w:hAnsi="Arial" w:cs="Arial"/>
          <w:b/>
          <w:bCs/>
          <w:sz w:val="24"/>
          <w:szCs w:val="24"/>
        </w:rPr>
        <w:t xml:space="preserve">TOPLANTI </w:t>
      </w:r>
      <w:proofErr w:type="gramStart"/>
      <w:r w:rsidRPr="001F574D">
        <w:rPr>
          <w:rFonts w:ascii="Arial" w:hAnsi="Arial" w:cs="Arial"/>
          <w:b/>
          <w:bCs/>
          <w:sz w:val="24"/>
          <w:szCs w:val="24"/>
        </w:rPr>
        <w:t>NO:</w:t>
      </w:r>
      <w:r w:rsidRPr="001F574D">
        <w:rPr>
          <w:rFonts w:ascii="Arial" w:hAnsi="Arial" w:cs="Arial"/>
          <w:sz w:val="24"/>
          <w:szCs w:val="24"/>
        </w:rPr>
        <w:t xml:space="preserve"> </w:t>
      </w:r>
      <w:r w:rsidR="004138C9">
        <w:rPr>
          <w:rFonts w:ascii="Arial" w:hAnsi="Arial" w:cs="Arial"/>
          <w:sz w:val="24"/>
          <w:szCs w:val="24"/>
        </w:rPr>
        <w:t xml:space="preserve">  </w:t>
      </w:r>
      <w:proofErr w:type="gramEnd"/>
      <w:r w:rsidR="004138C9">
        <w:rPr>
          <w:rFonts w:ascii="Arial" w:hAnsi="Arial" w:cs="Arial"/>
          <w:sz w:val="24"/>
          <w:szCs w:val="24"/>
        </w:rPr>
        <w:t xml:space="preserve">           </w:t>
      </w:r>
      <w:r w:rsidR="004138C9" w:rsidRPr="004138C9">
        <w:rPr>
          <w:rFonts w:ascii="Arial" w:hAnsi="Arial" w:cs="Arial"/>
          <w:color w:val="FF0000"/>
          <w:sz w:val="24"/>
          <w:szCs w:val="24"/>
        </w:rPr>
        <w:t>www.tarihkursu.com</w:t>
      </w:r>
    </w:p>
    <w:p w14:paraId="3F479D1D" w14:textId="6CF7C464" w:rsidR="00226B4E" w:rsidRPr="001F574D" w:rsidRDefault="00226B4E" w:rsidP="00226B4E">
      <w:pPr>
        <w:rPr>
          <w:rFonts w:ascii="Arial" w:hAnsi="Arial" w:cs="Arial"/>
          <w:sz w:val="24"/>
          <w:szCs w:val="24"/>
        </w:rPr>
      </w:pPr>
      <w:r w:rsidRPr="001F574D">
        <w:rPr>
          <w:rFonts w:ascii="Arial" w:hAnsi="Arial" w:cs="Arial"/>
          <w:b/>
          <w:bCs/>
          <w:sz w:val="24"/>
          <w:szCs w:val="24"/>
        </w:rPr>
        <w:t>TARİH</w:t>
      </w:r>
      <w:r w:rsidR="001F574D" w:rsidRPr="001F574D">
        <w:rPr>
          <w:rFonts w:ascii="Arial" w:hAnsi="Arial" w:cs="Arial"/>
          <w:b/>
          <w:bCs/>
          <w:sz w:val="24"/>
          <w:szCs w:val="24"/>
        </w:rPr>
        <w:t>:</w:t>
      </w:r>
      <w:r w:rsidRPr="001F574D">
        <w:rPr>
          <w:rFonts w:ascii="Arial" w:hAnsi="Arial" w:cs="Arial"/>
          <w:sz w:val="24"/>
          <w:szCs w:val="24"/>
        </w:rPr>
        <w:t xml:space="preserve"> </w:t>
      </w:r>
    </w:p>
    <w:p w14:paraId="2ED86453" w14:textId="78360F1C" w:rsidR="00226B4E" w:rsidRPr="001F574D" w:rsidRDefault="00226B4E" w:rsidP="00226B4E">
      <w:pPr>
        <w:rPr>
          <w:rFonts w:ascii="Arial" w:hAnsi="Arial" w:cs="Arial"/>
          <w:sz w:val="24"/>
          <w:szCs w:val="24"/>
        </w:rPr>
      </w:pPr>
      <w:r w:rsidRPr="001F574D">
        <w:rPr>
          <w:rFonts w:ascii="Arial" w:hAnsi="Arial" w:cs="Arial"/>
          <w:b/>
          <w:bCs/>
          <w:sz w:val="24"/>
          <w:szCs w:val="24"/>
        </w:rPr>
        <w:t>SAAT:</w:t>
      </w:r>
      <w:r w:rsidRPr="001F574D">
        <w:rPr>
          <w:rFonts w:ascii="Arial" w:hAnsi="Arial" w:cs="Arial"/>
          <w:sz w:val="24"/>
          <w:szCs w:val="24"/>
        </w:rPr>
        <w:t xml:space="preserve"> </w:t>
      </w:r>
    </w:p>
    <w:p w14:paraId="5D2553B1" w14:textId="2426886C" w:rsidR="00226B4E" w:rsidRPr="001F574D" w:rsidRDefault="00226B4E" w:rsidP="00226B4E">
      <w:pPr>
        <w:rPr>
          <w:rFonts w:ascii="Arial" w:hAnsi="Arial" w:cs="Arial"/>
          <w:sz w:val="24"/>
          <w:szCs w:val="24"/>
        </w:rPr>
      </w:pPr>
      <w:r w:rsidRPr="001F574D">
        <w:rPr>
          <w:rFonts w:ascii="Arial" w:hAnsi="Arial" w:cs="Arial"/>
          <w:b/>
          <w:bCs/>
          <w:sz w:val="24"/>
          <w:szCs w:val="24"/>
        </w:rPr>
        <w:t>YER:</w:t>
      </w:r>
      <w:r w:rsidRPr="001F574D">
        <w:rPr>
          <w:rFonts w:ascii="Arial" w:hAnsi="Arial" w:cs="Arial"/>
          <w:sz w:val="24"/>
          <w:szCs w:val="24"/>
        </w:rPr>
        <w:t xml:space="preserve"> </w:t>
      </w:r>
      <w:r w:rsidR="001F574D" w:rsidRPr="001F574D">
        <w:rPr>
          <w:rFonts w:ascii="Arial" w:hAnsi="Arial" w:cs="Arial"/>
          <w:bCs/>
          <w:sz w:val="24"/>
          <w:szCs w:val="24"/>
        </w:rPr>
        <w:t>Şehit Ahmet Atilla Güneş MTAL Öğretmenler Odası</w:t>
      </w:r>
    </w:p>
    <w:p w14:paraId="35D736D5" w14:textId="77777777" w:rsidR="00226B4E" w:rsidRPr="001F574D" w:rsidRDefault="00226B4E" w:rsidP="00226B4E">
      <w:pPr>
        <w:rPr>
          <w:rFonts w:ascii="Arial" w:hAnsi="Arial" w:cs="Arial"/>
          <w:sz w:val="24"/>
          <w:szCs w:val="24"/>
        </w:rPr>
      </w:pPr>
      <w:r w:rsidRPr="001F574D">
        <w:rPr>
          <w:rFonts w:ascii="Arial" w:hAnsi="Arial" w:cs="Arial"/>
          <w:b/>
          <w:bCs/>
          <w:sz w:val="24"/>
          <w:szCs w:val="24"/>
        </w:rPr>
        <w:t>GÜNDEM MADDELERİ</w:t>
      </w:r>
    </w:p>
    <w:p w14:paraId="1C5F6A44" w14:textId="18521CDE"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Açılış yoklama, yeni zümre başkanı ile yedek başkanın belirlenmesi.</w:t>
      </w:r>
    </w:p>
    <w:p w14:paraId="137C60DD"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Bir önceki toplantıda alınan kararlar.</w:t>
      </w:r>
    </w:p>
    <w:p w14:paraId="259CAD91"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Planlamaların; eğitim ve öğretimle ilgili mevzuat, okulun kuruluş amacı ve ilgili alanın öğretim programına uygun yapılması.</w:t>
      </w:r>
    </w:p>
    <w:p w14:paraId="06BB5EC2"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5D2EEC1A"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Derslerin işlenişinde uygulanacak öğretim yöntem ve tekniklerinin belirlenmesi öğretim programlarında yer alan okul temelli faaliyetlere yönelik planlamaların yapılması.</w:t>
      </w:r>
    </w:p>
    <w:p w14:paraId="6C24810D"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Özel eğitim ihtiyacı olan öğrenciler için bireyselleştirilmiş eğitim programları (BEP) ile ders planlarının görüşülmesi, farklılaştırılmış uygulamalar kapsamında eğitim faaliyetlerinin zenginleştirilmiş öğrenme ve destekleme yaklaşımını kullanarak yürütülmesi.</w:t>
      </w:r>
    </w:p>
    <w:p w14:paraId="4F77C73C"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 xml:space="preserve">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w:t>
      </w:r>
      <w:proofErr w:type="gramStart"/>
      <w:r w:rsidRPr="001F574D">
        <w:rPr>
          <w:rFonts w:ascii="Arial" w:hAnsi="Arial" w:cs="Arial"/>
          <w:sz w:val="24"/>
          <w:szCs w:val="24"/>
        </w:rPr>
        <w:t>işbirliği</w:t>
      </w:r>
      <w:proofErr w:type="gramEnd"/>
      <w:r w:rsidRPr="001F574D">
        <w:rPr>
          <w:rFonts w:ascii="Arial" w:hAnsi="Arial" w:cs="Arial"/>
          <w:sz w:val="24"/>
          <w:szCs w:val="24"/>
        </w:rPr>
        <w:t xml:space="preserve"> ve esaslarının belirlenmesi.</w:t>
      </w:r>
    </w:p>
    <w:p w14:paraId="412317D9"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Öğretim alanı ile ilgili akademik ve bilimsel çalışmaların izlenmesi, teknolojik gelişmelerin takip edilmesi, müzakere edilmesi, uygulamalara yansıtılması.</w:t>
      </w:r>
    </w:p>
    <w:p w14:paraId="7A56AB82"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Öğrencilerde girişimcilik bilincinin kazandırılmasına yönelik çalışmaların yapılması, öğrencilerin araştırma, geliştirme ve tasarım konularında bilgi ve becerilerinin geliştirilmesini.</w:t>
      </w:r>
    </w:p>
    <w:p w14:paraId="69FE8599"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645823A9"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 xml:space="preserve">Okul ve çevre imkânlarının değerlendirilerek, yapılacak deney, proje, anket, araştırma, gezi ve gözlemlerin planlanması, derslerin konu ve kazanım </w:t>
      </w:r>
      <w:r w:rsidRPr="001F574D">
        <w:rPr>
          <w:rFonts w:ascii="Arial" w:hAnsi="Arial" w:cs="Arial"/>
          <w:sz w:val="24"/>
          <w:szCs w:val="24"/>
        </w:rPr>
        <w:lastRenderedPageBreak/>
        <w:t>uygunluğuna göre okul dışı öğrenme ortamlarının kullanılmasına yönelik planlamaların yapılması.</w:t>
      </w:r>
    </w:p>
    <w:p w14:paraId="245CE582"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1ADD8146"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14:paraId="3EB51420"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14:paraId="43D1E438"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Görsel sanatlar, müzik, beden eğitimi dersleriyle uygulamalı nitelikteki diğer derslerin değerlendirilmesinde dikkate alınacak hususların tespit edilmesi; sınavların şekil, sayı ve süresiyle ürün değerlendirme ölçeklerin belirlenmesi.</w:t>
      </w:r>
    </w:p>
    <w:p w14:paraId="662D14F4"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6A89C1F5"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İş sağlığı ve güvenliği tedbirlerinin değerlendirilmesi.</w:t>
      </w:r>
    </w:p>
    <w:p w14:paraId="41E2D4BB"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Ülke ve il geneli yapılacak ortak yazılı sınavlar dışında ilçe geneli yapılacak ve sınıf/alan öğretmenlerince uygulanacak ortak yazılı sınavların değerlendirme işlemlerinin yapılması.</w:t>
      </w:r>
    </w:p>
    <w:p w14:paraId="3607E605"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Soru ve cevap anahtarları ölçme değerlendirme merkezi müdürlüklerince hazırlanan ülke ve il geneli yapılacak mazeret sınavlarının uygulanması.</w:t>
      </w:r>
    </w:p>
    <w:p w14:paraId="681030B8"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Okul geneli yapılan ortak yazılı sınavların mazeret sınavlarına ait soruların ve cevap anahtarının hazırlanması, sınavın uygulanması ve değerlendirilmesi işlemlerinin yapılması.</w:t>
      </w:r>
    </w:p>
    <w:p w14:paraId="5029FA0E"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Öğrencilerin, karar verme, problem çözme ve eleştirel düşünmeden oluşan üst düzey düşünme becerileri ile birlikte sosyal ve duygusal becerilerini hayata geçirmelerine yönelik planlamaların yapılması.</w:t>
      </w:r>
    </w:p>
    <w:p w14:paraId="756AC48C"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Millî, manevi ve ahlaki değerlerin, örtük öğrenme yoluyla eğitim ve öğretim süreçlerinde etkin bir şekilde yürütülmesine yönelik çalışmaların planlanması, bu doğrultuda gerekli öğrenme ortamlarının oluşturulması.</w:t>
      </w:r>
    </w:p>
    <w:p w14:paraId="1C032A6B"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lastRenderedPageBreak/>
        <w:t>Önleme, müdahale ve yönlendirme komisyonunda yürütülecek çalışmaların planlanması.</w:t>
      </w:r>
    </w:p>
    <w:p w14:paraId="407F1294"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Eğitim ve öğretim süreçlerinin disiplinler arası bir yaklaşımla ele alınarak, öğrenme alanı, konu, kazanım ve öğrenme hedeflerinin bu yaklaşımla belirlenmesi, yapılacak ortak çalışmaların takvime bağlanarak uygulanması.</w:t>
      </w:r>
    </w:p>
    <w:p w14:paraId="65F88B15"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Öğrencilerin, çoklu okuryazarlık becerilerinin geliştirilmesine yönelik planlamaların yapılması, bedensel, zihinsel, duygusal, sosyal ve ahlaki bakımdan gelişimine yönelik çalışmaların yürütülmesi.</w:t>
      </w:r>
    </w:p>
    <w:p w14:paraId="0AFCA43C" w14:textId="77777777"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Sosyal sorumluluk programı kapsamında ders bazında yürütülebilecek faaliyetlerin planlanması.</w:t>
      </w:r>
    </w:p>
    <w:p w14:paraId="19355217" w14:textId="0EAC5C63"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Eğitim ve öğretim yılı içerisinde okul içi veya okul dışı eğitim ortamlarında yürütecekleri faaliyetlerde ihtiyaç duyacağı araç, gereç, mali kaynak gibi hususların belirlenmesi.</w:t>
      </w:r>
    </w:p>
    <w:p w14:paraId="0560FFC9" w14:textId="75416FDF" w:rsidR="00637CC9" w:rsidRPr="001F574D" w:rsidRDefault="00637CC9" w:rsidP="00226B4E">
      <w:pPr>
        <w:numPr>
          <w:ilvl w:val="0"/>
          <w:numId w:val="1"/>
        </w:numPr>
        <w:rPr>
          <w:rFonts w:ascii="Arial" w:hAnsi="Arial" w:cs="Arial"/>
          <w:sz w:val="24"/>
          <w:szCs w:val="24"/>
        </w:rPr>
      </w:pPr>
      <w:r w:rsidRPr="001F574D">
        <w:rPr>
          <w:rFonts w:ascii="Arial" w:hAnsi="Arial" w:cs="Arial"/>
          <w:sz w:val="24"/>
          <w:szCs w:val="24"/>
        </w:rPr>
        <w:t>Maarif Modelin Değerlendirilmesi</w:t>
      </w:r>
    </w:p>
    <w:p w14:paraId="2D9AE9FD" w14:textId="2CD90C2A" w:rsidR="00226B4E" w:rsidRPr="001F574D" w:rsidRDefault="00226B4E" w:rsidP="00226B4E">
      <w:pPr>
        <w:numPr>
          <w:ilvl w:val="0"/>
          <w:numId w:val="1"/>
        </w:numPr>
        <w:rPr>
          <w:rFonts w:ascii="Arial" w:hAnsi="Arial" w:cs="Arial"/>
          <w:sz w:val="24"/>
          <w:szCs w:val="24"/>
        </w:rPr>
      </w:pPr>
      <w:r w:rsidRPr="001F574D">
        <w:rPr>
          <w:rFonts w:ascii="Arial" w:hAnsi="Arial" w:cs="Arial"/>
          <w:sz w:val="24"/>
          <w:szCs w:val="24"/>
        </w:rPr>
        <w:t>Kapanış.</w:t>
      </w:r>
    </w:p>
    <w:p w14:paraId="1DB47F60" w14:textId="308750BB" w:rsidR="00DD0BAE" w:rsidRPr="001F574D" w:rsidRDefault="00DD0BAE" w:rsidP="00DD0BAE">
      <w:pPr>
        <w:rPr>
          <w:rFonts w:ascii="Arial" w:hAnsi="Arial" w:cs="Arial"/>
          <w:sz w:val="24"/>
          <w:szCs w:val="24"/>
        </w:rPr>
      </w:pPr>
    </w:p>
    <w:p w14:paraId="5230DB04" w14:textId="374F146D" w:rsidR="00DD0BAE" w:rsidRPr="001F574D" w:rsidRDefault="00DD0BAE" w:rsidP="00DD0BAE">
      <w:pPr>
        <w:rPr>
          <w:rFonts w:ascii="Arial" w:hAnsi="Arial" w:cs="Arial"/>
          <w:sz w:val="24"/>
          <w:szCs w:val="24"/>
        </w:rPr>
      </w:pPr>
    </w:p>
    <w:p w14:paraId="6FCF699E" w14:textId="0313D24E" w:rsidR="00DD0BAE" w:rsidRPr="001F574D" w:rsidRDefault="00DD0BAE" w:rsidP="00DD0BAE">
      <w:pPr>
        <w:rPr>
          <w:rFonts w:ascii="Arial" w:hAnsi="Arial" w:cs="Arial"/>
          <w:sz w:val="24"/>
          <w:szCs w:val="24"/>
        </w:rPr>
      </w:pPr>
    </w:p>
    <w:p w14:paraId="2A77B036" w14:textId="4CAFD219" w:rsidR="00DD0BAE" w:rsidRPr="001F574D" w:rsidRDefault="00DD0BAE" w:rsidP="00DD0BAE">
      <w:pPr>
        <w:rPr>
          <w:rFonts w:ascii="Arial" w:hAnsi="Arial" w:cs="Arial"/>
          <w:sz w:val="24"/>
          <w:szCs w:val="24"/>
        </w:rPr>
      </w:pPr>
    </w:p>
    <w:p w14:paraId="101BE8B2" w14:textId="19BA9F73" w:rsidR="00DD0BAE" w:rsidRPr="001F574D" w:rsidRDefault="00DD0BAE" w:rsidP="00DD0BAE">
      <w:pPr>
        <w:rPr>
          <w:rFonts w:ascii="Arial" w:hAnsi="Arial" w:cs="Arial"/>
          <w:sz w:val="24"/>
          <w:szCs w:val="24"/>
        </w:rPr>
      </w:pPr>
    </w:p>
    <w:p w14:paraId="2783CDC1" w14:textId="067929D4" w:rsidR="00DD0BAE" w:rsidRPr="001F574D" w:rsidRDefault="00DD0BAE" w:rsidP="00DD0BAE">
      <w:pPr>
        <w:rPr>
          <w:rFonts w:ascii="Arial" w:hAnsi="Arial" w:cs="Arial"/>
          <w:sz w:val="24"/>
          <w:szCs w:val="24"/>
        </w:rPr>
      </w:pPr>
    </w:p>
    <w:p w14:paraId="71464CC8" w14:textId="30FC7949" w:rsidR="00DD0BAE" w:rsidRPr="001F574D" w:rsidRDefault="00DD0BAE" w:rsidP="00DD0BAE">
      <w:pPr>
        <w:rPr>
          <w:rFonts w:ascii="Arial" w:hAnsi="Arial" w:cs="Arial"/>
          <w:sz w:val="24"/>
          <w:szCs w:val="24"/>
        </w:rPr>
      </w:pPr>
    </w:p>
    <w:p w14:paraId="60C5BD42" w14:textId="1CFA81B8" w:rsidR="00DD0BAE" w:rsidRPr="001F574D" w:rsidRDefault="00DD0BAE" w:rsidP="00DD0BAE">
      <w:pPr>
        <w:rPr>
          <w:rFonts w:ascii="Arial" w:hAnsi="Arial" w:cs="Arial"/>
          <w:sz w:val="24"/>
          <w:szCs w:val="24"/>
        </w:rPr>
      </w:pPr>
    </w:p>
    <w:p w14:paraId="514F232B" w14:textId="640512B8" w:rsidR="00DD0BAE" w:rsidRPr="001F574D" w:rsidRDefault="00DD0BAE" w:rsidP="00DD0BAE">
      <w:pPr>
        <w:rPr>
          <w:rFonts w:ascii="Arial" w:hAnsi="Arial" w:cs="Arial"/>
          <w:sz w:val="24"/>
          <w:szCs w:val="24"/>
        </w:rPr>
      </w:pPr>
    </w:p>
    <w:p w14:paraId="31ABFE7A" w14:textId="2E4E5BCC" w:rsidR="00DD0BAE" w:rsidRPr="001F574D" w:rsidRDefault="00DD0BAE" w:rsidP="00DD0BAE">
      <w:pPr>
        <w:rPr>
          <w:rFonts w:ascii="Arial" w:hAnsi="Arial" w:cs="Arial"/>
          <w:sz w:val="24"/>
          <w:szCs w:val="24"/>
        </w:rPr>
      </w:pPr>
    </w:p>
    <w:p w14:paraId="0F2473E9" w14:textId="047F5A1C" w:rsidR="00DD0BAE" w:rsidRPr="001F574D" w:rsidRDefault="00DD0BAE" w:rsidP="00DD0BAE">
      <w:pPr>
        <w:rPr>
          <w:rFonts w:ascii="Arial" w:hAnsi="Arial" w:cs="Arial"/>
          <w:sz w:val="24"/>
          <w:szCs w:val="24"/>
        </w:rPr>
      </w:pPr>
    </w:p>
    <w:p w14:paraId="24B09AF2" w14:textId="2635074A" w:rsidR="00DD0BAE" w:rsidRPr="001F574D" w:rsidRDefault="00DD0BAE" w:rsidP="00DD0BAE">
      <w:pPr>
        <w:rPr>
          <w:rFonts w:ascii="Arial" w:hAnsi="Arial" w:cs="Arial"/>
          <w:sz w:val="24"/>
          <w:szCs w:val="24"/>
        </w:rPr>
      </w:pPr>
    </w:p>
    <w:p w14:paraId="5B655F66" w14:textId="033621BB" w:rsidR="00DD0BAE" w:rsidRDefault="00DD0BAE" w:rsidP="00DD0BAE">
      <w:pPr>
        <w:rPr>
          <w:rFonts w:ascii="Arial" w:hAnsi="Arial" w:cs="Arial"/>
          <w:sz w:val="24"/>
          <w:szCs w:val="24"/>
        </w:rPr>
      </w:pPr>
    </w:p>
    <w:p w14:paraId="4EB8BFED" w14:textId="20A7BB66" w:rsidR="00D904BD" w:rsidRDefault="00D904BD" w:rsidP="00DD0BAE">
      <w:pPr>
        <w:rPr>
          <w:rFonts w:ascii="Arial" w:hAnsi="Arial" w:cs="Arial"/>
          <w:sz w:val="24"/>
          <w:szCs w:val="24"/>
        </w:rPr>
      </w:pPr>
    </w:p>
    <w:p w14:paraId="5DCCE96E" w14:textId="192415B4" w:rsidR="00D904BD" w:rsidRDefault="00D904BD" w:rsidP="00DD0BAE">
      <w:pPr>
        <w:rPr>
          <w:rFonts w:ascii="Arial" w:hAnsi="Arial" w:cs="Arial"/>
          <w:sz w:val="24"/>
          <w:szCs w:val="24"/>
        </w:rPr>
      </w:pPr>
    </w:p>
    <w:p w14:paraId="18614DB8" w14:textId="67EF4F94" w:rsidR="00D904BD" w:rsidRDefault="00D904BD" w:rsidP="00DD0BAE">
      <w:pPr>
        <w:rPr>
          <w:rFonts w:ascii="Arial" w:hAnsi="Arial" w:cs="Arial"/>
          <w:sz w:val="24"/>
          <w:szCs w:val="24"/>
        </w:rPr>
      </w:pPr>
    </w:p>
    <w:p w14:paraId="62CCC265" w14:textId="77777777" w:rsidR="00D904BD" w:rsidRPr="001F574D" w:rsidRDefault="00D904BD" w:rsidP="00DD0BAE">
      <w:pPr>
        <w:rPr>
          <w:rFonts w:ascii="Arial" w:hAnsi="Arial" w:cs="Arial"/>
          <w:sz w:val="24"/>
          <w:szCs w:val="24"/>
        </w:rPr>
      </w:pPr>
    </w:p>
    <w:p w14:paraId="1CE8EB76" w14:textId="77777777" w:rsidR="00DD0BAE" w:rsidRPr="001F574D" w:rsidRDefault="00DD0BAE" w:rsidP="00DD0BAE">
      <w:pPr>
        <w:rPr>
          <w:rFonts w:ascii="Arial" w:hAnsi="Arial" w:cs="Arial"/>
          <w:sz w:val="24"/>
          <w:szCs w:val="24"/>
        </w:rPr>
      </w:pPr>
    </w:p>
    <w:p w14:paraId="2B0F5A24" w14:textId="77777777" w:rsidR="00226B4E" w:rsidRPr="001F574D" w:rsidRDefault="00226B4E" w:rsidP="00226B4E">
      <w:pPr>
        <w:rPr>
          <w:rFonts w:ascii="Arial" w:hAnsi="Arial" w:cs="Arial"/>
          <w:sz w:val="24"/>
          <w:szCs w:val="24"/>
        </w:rPr>
      </w:pPr>
      <w:r w:rsidRPr="001F574D">
        <w:rPr>
          <w:rFonts w:ascii="Arial" w:hAnsi="Arial" w:cs="Arial"/>
          <w:b/>
          <w:bCs/>
          <w:sz w:val="24"/>
          <w:szCs w:val="24"/>
        </w:rPr>
        <w:lastRenderedPageBreak/>
        <w:t>GÜNDEM MADDELERİNİN GÖRÜŞÜLMESİ VE ALINAN KARARLAR</w:t>
      </w:r>
    </w:p>
    <w:p w14:paraId="0701D8A5" w14:textId="3A2376F6" w:rsidR="00226B4E" w:rsidRPr="001F574D" w:rsidRDefault="00226B4E" w:rsidP="00226B4E">
      <w:pPr>
        <w:rPr>
          <w:rFonts w:ascii="Arial" w:hAnsi="Arial" w:cs="Arial"/>
          <w:sz w:val="24"/>
          <w:szCs w:val="24"/>
        </w:rPr>
      </w:pPr>
      <w:r w:rsidRPr="001F574D">
        <w:rPr>
          <w:rFonts w:ascii="Arial" w:hAnsi="Arial" w:cs="Arial"/>
          <w:b/>
          <w:bCs/>
          <w:sz w:val="24"/>
          <w:szCs w:val="24"/>
        </w:rPr>
        <w:t>1. Açılış, Yoklama ve Yeni Zümre Başkanı ile Yedek Başkanın Belirlenmesi:</w:t>
      </w:r>
      <w:r w:rsidRPr="001F574D">
        <w:rPr>
          <w:rFonts w:ascii="Arial" w:hAnsi="Arial" w:cs="Arial"/>
          <w:sz w:val="24"/>
          <w:szCs w:val="24"/>
        </w:rPr>
        <w:t xml:space="preserve"> Toplantı, </w:t>
      </w:r>
      <w:r w:rsidR="001F574D" w:rsidRPr="001F574D">
        <w:rPr>
          <w:rFonts w:ascii="Arial" w:hAnsi="Arial" w:cs="Arial"/>
          <w:sz w:val="24"/>
          <w:szCs w:val="24"/>
        </w:rPr>
        <w:t xml:space="preserve">ilçe </w:t>
      </w:r>
      <w:r w:rsidRPr="001F574D">
        <w:rPr>
          <w:rFonts w:ascii="Arial" w:hAnsi="Arial" w:cs="Arial"/>
          <w:sz w:val="24"/>
          <w:szCs w:val="24"/>
        </w:rPr>
        <w:t xml:space="preserve">zümre başkanı </w:t>
      </w:r>
      <w:r w:rsidR="00A6200B" w:rsidRPr="001F574D">
        <w:rPr>
          <w:rFonts w:ascii="Arial" w:hAnsi="Arial" w:cs="Arial"/>
          <w:color w:val="FF0000"/>
          <w:sz w:val="24"/>
          <w:szCs w:val="24"/>
        </w:rPr>
        <w:t>...............</w:t>
      </w:r>
      <w:r w:rsidRPr="001F574D">
        <w:rPr>
          <w:rFonts w:ascii="Arial" w:hAnsi="Arial" w:cs="Arial"/>
          <w:color w:val="FF0000"/>
          <w:sz w:val="24"/>
          <w:szCs w:val="24"/>
        </w:rPr>
        <w:t xml:space="preserve"> </w:t>
      </w:r>
      <w:r w:rsidRPr="001F574D">
        <w:rPr>
          <w:rFonts w:ascii="Arial" w:hAnsi="Arial" w:cs="Arial"/>
          <w:sz w:val="24"/>
          <w:szCs w:val="24"/>
        </w:rPr>
        <w:t xml:space="preserve">tarafından açıldı. Yapılan yoklamada tüm tarih öğretmenlerinin toplantıda hazır bulunduğu tespit edildi. Yukarıdaki gündem maddeleri, </w:t>
      </w:r>
      <w:proofErr w:type="gramStart"/>
      <w:r w:rsidRPr="001F574D">
        <w:rPr>
          <w:rFonts w:ascii="Arial" w:hAnsi="Arial" w:cs="Arial"/>
          <w:sz w:val="24"/>
          <w:szCs w:val="24"/>
        </w:rPr>
        <w:t>Milli</w:t>
      </w:r>
      <w:proofErr w:type="gramEnd"/>
      <w:r w:rsidRPr="001F574D">
        <w:rPr>
          <w:rFonts w:ascii="Arial" w:hAnsi="Arial" w:cs="Arial"/>
          <w:sz w:val="24"/>
          <w:szCs w:val="24"/>
        </w:rPr>
        <w:t xml:space="preserve"> Eğitim Bakanlığı Ortaöğretim Kurumları Yönetmeliğinin 36. maddesi doğrultusunda oluşturularak görüşmeye başlandı.</w:t>
      </w:r>
      <w:r w:rsidR="00175FCD" w:rsidRPr="001F574D">
        <w:rPr>
          <w:rFonts w:ascii="Arial" w:hAnsi="Arial" w:cs="Arial"/>
          <w:sz w:val="24"/>
          <w:szCs w:val="24"/>
        </w:rPr>
        <w:t xml:space="preserve"> Yapılan oylama sonucu eylül ayından geçerli olmak üzere </w:t>
      </w:r>
      <w:r w:rsidR="00A6200B" w:rsidRPr="001F574D">
        <w:rPr>
          <w:rFonts w:ascii="Arial" w:hAnsi="Arial" w:cs="Arial"/>
          <w:color w:val="FF0000"/>
          <w:sz w:val="24"/>
          <w:szCs w:val="24"/>
        </w:rPr>
        <w:t>..............</w:t>
      </w:r>
      <w:r w:rsidR="00175FCD" w:rsidRPr="001F574D">
        <w:rPr>
          <w:rFonts w:ascii="Arial" w:hAnsi="Arial" w:cs="Arial"/>
          <w:color w:val="FF0000"/>
          <w:sz w:val="24"/>
          <w:szCs w:val="24"/>
        </w:rPr>
        <w:t xml:space="preserve"> </w:t>
      </w:r>
      <w:proofErr w:type="gramStart"/>
      <w:r w:rsidR="00175FCD" w:rsidRPr="001F574D">
        <w:rPr>
          <w:rFonts w:ascii="Arial" w:hAnsi="Arial" w:cs="Arial"/>
          <w:sz w:val="24"/>
          <w:szCs w:val="24"/>
        </w:rPr>
        <w:t>zümre</w:t>
      </w:r>
      <w:proofErr w:type="gramEnd"/>
      <w:r w:rsidR="00175FCD" w:rsidRPr="001F574D">
        <w:rPr>
          <w:rFonts w:ascii="Arial" w:hAnsi="Arial" w:cs="Arial"/>
          <w:sz w:val="24"/>
          <w:szCs w:val="24"/>
        </w:rPr>
        <w:t xml:space="preserve"> başkanı olarak, </w:t>
      </w:r>
      <w:r w:rsidR="00A6200B" w:rsidRPr="001F574D">
        <w:rPr>
          <w:rFonts w:ascii="Arial" w:hAnsi="Arial" w:cs="Arial"/>
          <w:color w:val="FF0000"/>
          <w:sz w:val="24"/>
          <w:szCs w:val="24"/>
        </w:rPr>
        <w:t>................</w:t>
      </w:r>
      <w:r w:rsidR="00175FCD" w:rsidRPr="001F574D">
        <w:rPr>
          <w:rFonts w:ascii="Arial" w:hAnsi="Arial" w:cs="Arial"/>
          <w:color w:val="FF0000"/>
          <w:sz w:val="24"/>
          <w:szCs w:val="24"/>
        </w:rPr>
        <w:t>’</w:t>
      </w:r>
      <w:r w:rsidR="00175FCD" w:rsidRPr="001F574D">
        <w:rPr>
          <w:rFonts w:ascii="Arial" w:hAnsi="Arial" w:cs="Arial"/>
          <w:sz w:val="24"/>
          <w:szCs w:val="24"/>
        </w:rPr>
        <w:t>da yedek başkan olarak belirlendi.</w:t>
      </w:r>
    </w:p>
    <w:p w14:paraId="6CE0E2F1" w14:textId="1B74B606" w:rsidR="00226B4E" w:rsidRPr="001F574D" w:rsidRDefault="00226B4E" w:rsidP="00226B4E">
      <w:pPr>
        <w:rPr>
          <w:rFonts w:ascii="Arial" w:hAnsi="Arial" w:cs="Arial"/>
          <w:sz w:val="24"/>
          <w:szCs w:val="24"/>
        </w:rPr>
      </w:pPr>
      <w:r w:rsidRPr="001F574D">
        <w:rPr>
          <w:rFonts w:ascii="Arial" w:hAnsi="Arial" w:cs="Arial"/>
          <w:b/>
          <w:bCs/>
          <w:sz w:val="24"/>
          <w:szCs w:val="24"/>
        </w:rPr>
        <w:t>2. Bir Önceki Toplantıda Alınan Kararların Değerlendirilmesi:</w:t>
      </w:r>
      <w:r w:rsidRPr="001F574D">
        <w:rPr>
          <w:rFonts w:ascii="Arial" w:hAnsi="Arial" w:cs="Arial"/>
          <w:sz w:val="24"/>
          <w:szCs w:val="24"/>
        </w:rPr>
        <w:t xml:space="preserve"> </w:t>
      </w:r>
      <w:r w:rsidR="00175FCD" w:rsidRPr="001F574D">
        <w:rPr>
          <w:rFonts w:ascii="Arial" w:hAnsi="Arial" w:cs="Arial"/>
          <w:sz w:val="24"/>
          <w:szCs w:val="24"/>
        </w:rPr>
        <w:t>Yıl boyu yapılan</w:t>
      </w:r>
      <w:r w:rsidRPr="001F574D">
        <w:rPr>
          <w:rFonts w:ascii="Arial" w:hAnsi="Arial" w:cs="Arial"/>
          <w:sz w:val="24"/>
          <w:szCs w:val="24"/>
        </w:rPr>
        <w:t xml:space="preserve"> zümre toplantı</w:t>
      </w:r>
      <w:r w:rsidR="00175FCD" w:rsidRPr="001F574D">
        <w:rPr>
          <w:rFonts w:ascii="Arial" w:hAnsi="Arial" w:cs="Arial"/>
          <w:sz w:val="24"/>
          <w:szCs w:val="24"/>
        </w:rPr>
        <w:t xml:space="preserve">larında </w:t>
      </w:r>
      <w:r w:rsidRPr="001F574D">
        <w:rPr>
          <w:rFonts w:ascii="Arial" w:hAnsi="Arial" w:cs="Arial"/>
          <w:sz w:val="24"/>
          <w:szCs w:val="24"/>
        </w:rPr>
        <w:t xml:space="preserve">alınan kararlar gözden geçirildi. </w:t>
      </w:r>
      <w:r w:rsidR="00A6200B" w:rsidRPr="001F574D">
        <w:rPr>
          <w:rFonts w:ascii="Arial" w:hAnsi="Arial" w:cs="Arial"/>
          <w:color w:val="FF0000"/>
          <w:sz w:val="24"/>
          <w:szCs w:val="24"/>
        </w:rPr>
        <w:t>................</w:t>
      </w:r>
      <w:r w:rsidRPr="001F574D">
        <w:rPr>
          <w:rFonts w:ascii="Arial" w:hAnsi="Arial" w:cs="Arial"/>
          <w:sz w:val="24"/>
          <w:szCs w:val="24"/>
        </w:rPr>
        <w:t xml:space="preserve">, önceki kararların çoğunun uygulandığını, ancak özellikle 9. </w:t>
      </w:r>
      <w:r w:rsidR="00175FCD" w:rsidRPr="001F574D">
        <w:rPr>
          <w:rFonts w:ascii="Arial" w:hAnsi="Arial" w:cs="Arial"/>
          <w:sz w:val="24"/>
          <w:szCs w:val="24"/>
        </w:rPr>
        <w:t>s</w:t>
      </w:r>
      <w:r w:rsidRPr="001F574D">
        <w:rPr>
          <w:rFonts w:ascii="Arial" w:hAnsi="Arial" w:cs="Arial"/>
          <w:sz w:val="24"/>
          <w:szCs w:val="24"/>
        </w:rPr>
        <w:t xml:space="preserve">ınıf etkinliklerinin yıllık plana göre ders saatinin yetersizliği nedeniyle tam olarak yapılamadığını belirtti. </w:t>
      </w:r>
      <w:r w:rsidR="00A6200B" w:rsidRPr="001F574D">
        <w:rPr>
          <w:rFonts w:ascii="Arial" w:hAnsi="Arial" w:cs="Arial"/>
          <w:color w:val="FF0000"/>
          <w:sz w:val="24"/>
          <w:szCs w:val="24"/>
        </w:rPr>
        <w:t>..............</w:t>
      </w:r>
      <w:r w:rsidRPr="001F574D">
        <w:rPr>
          <w:rFonts w:ascii="Arial" w:hAnsi="Arial" w:cs="Arial"/>
          <w:sz w:val="24"/>
          <w:szCs w:val="24"/>
        </w:rPr>
        <w:t xml:space="preserve">, bu tür etkinliklerin yapılmasında https://ogmmateryal.eba.gov.tr/ sitesinde yer alan dijital kitapların yararlı olacağını ifade etti. </w:t>
      </w:r>
      <w:r w:rsidR="00A6200B" w:rsidRPr="001F574D">
        <w:rPr>
          <w:rFonts w:ascii="Arial" w:hAnsi="Arial" w:cs="Arial"/>
          <w:color w:val="FF0000"/>
          <w:sz w:val="24"/>
          <w:szCs w:val="24"/>
        </w:rPr>
        <w:t>...............</w:t>
      </w:r>
      <w:r w:rsidRPr="001F574D">
        <w:rPr>
          <w:rFonts w:ascii="Arial" w:hAnsi="Arial" w:cs="Arial"/>
          <w:color w:val="FF0000"/>
          <w:sz w:val="24"/>
          <w:szCs w:val="24"/>
        </w:rPr>
        <w:t xml:space="preserve"> </w:t>
      </w:r>
      <w:r w:rsidRPr="001F574D">
        <w:rPr>
          <w:rFonts w:ascii="Arial" w:hAnsi="Arial" w:cs="Arial"/>
          <w:sz w:val="24"/>
          <w:szCs w:val="24"/>
        </w:rPr>
        <w:t>de, etkinliklerin sürelerinin fazla olması nedeniyle ödev verilmesinin öğrencide bıkkınlık yarattığı</w:t>
      </w:r>
      <w:r w:rsidR="00175FCD" w:rsidRPr="001F574D">
        <w:rPr>
          <w:rFonts w:ascii="Arial" w:hAnsi="Arial" w:cs="Arial"/>
          <w:sz w:val="24"/>
          <w:szCs w:val="24"/>
        </w:rPr>
        <w:t>nı</w:t>
      </w:r>
      <w:r w:rsidRPr="001F574D">
        <w:rPr>
          <w:rFonts w:ascii="Arial" w:hAnsi="Arial" w:cs="Arial"/>
          <w:sz w:val="24"/>
          <w:szCs w:val="24"/>
        </w:rPr>
        <w:t xml:space="preserve"> belirtildi. Ayrıca kalabalık sınıflarda etkinliklerin yapılmasının oldukça güç olduğu, etkinlik sayısının fazla olmasının öğrenciler için karmaşıklık yarattığı da ifade edildi.</w:t>
      </w:r>
    </w:p>
    <w:p w14:paraId="0A6F2FD0" w14:textId="325EFB94" w:rsidR="00226B4E" w:rsidRPr="001F574D" w:rsidRDefault="00226B4E" w:rsidP="00226B4E">
      <w:pPr>
        <w:rPr>
          <w:rFonts w:ascii="Arial" w:hAnsi="Arial" w:cs="Arial"/>
          <w:sz w:val="24"/>
          <w:szCs w:val="24"/>
        </w:rPr>
      </w:pPr>
      <w:r w:rsidRPr="001F574D">
        <w:rPr>
          <w:rFonts w:ascii="Arial" w:hAnsi="Arial" w:cs="Arial"/>
          <w:b/>
          <w:bCs/>
          <w:sz w:val="24"/>
          <w:szCs w:val="24"/>
        </w:rPr>
        <w:t>3. Planlamaların; eğitim ve öğretimle ilgili mevzuat, okulun kuruluş amacı ve ilgili alanın öğretim programına uygun yapılması:</w:t>
      </w:r>
      <w:r w:rsidRPr="001F574D">
        <w:rPr>
          <w:rFonts w:ascii="Arial" w:hAnsi="Arial" w:cs="Arial"/>
          <w:sz w:val="24"/>
          <w:szCs w:val="24"/>
        </w:rPr>
        <w:t xml:space="preserve"> </w:t>
      </w:r>
      <w:r w:rsidR="00A6200B" w:rsidRPr="001F574D">
        <w:rPr>
          <w:rFonts w:ascii="Arial" w:hAnsi="Arial" w:cs="Arial"/>
          <w:color w:val="FF0000"/>
          <w:sz w:val="24"/>
          <w:szCs w:val="24"/>
        </w:rPr>
        <w:t>...............</w:t>
      </w:r>
      <w:r w:rsidRPr="001F574D">
        <w:rPr>
          <w:rFonts w:ascii="Arial" w:hAnsi="Arial" w:cs="Arial"/>
          <w:sz w:val="24"/>
          <w:szCs w:val="24"/>
        </w:rPr>
        <w:t xml:space="preserve">, 1. dönemde MEB tarafından hazırlanan çerçeve programlara uygun olarak yıllık planlara genel olarak uyulduğunu ifade etti. Öğretim programlarının uygulanmasında birlik sağlamak amacıyla zümre öğretmenleri arasında iş birliğinin devam etmesi gerektiği vurgulandı. Türkiye Yüzyılı Maarif </w:t>
      </w:r>
      <w:proofErr w:type="spellStart"/>
      <w:r w:rsidRPr="001F574D">
        <w:rPr>
          <w:rFonts w:ascii="Arial" w:hAnsi="Arial" w:cs="Arial"/>
          <w:sz w:val="24"/>
          <w:szCs w:val="24"/>
        </w:rPr>
        <w:t>Modeli'nin</w:t>
      </w:r>
      <w:proofErr w:type="spellEnd"/>
      <w:r w:rsidRPr="001F574D">
        <w:rPr>
          <w:rFonts w:ascii="Arial" w:hAnsi="Arial" w:cs="Arial"/>
          <w:sz w:val="24"/>
          <w:szCs w:val="24"/>
        </w:rPr>
        <w:t xml:space="preserve"> temel yaklaşımının, üretken ve aktif vatandaşlar olarak yurdumuzun iktisadi, sosyal ve kültürel kalkınmasına katkıda bulunan, temel düzey beceri ve yetkinlikleri kazanmış bireyler yetiştirmek olduğu belirtildi. Modelin bütüncül eğitim yaklaşımı benimsenerek, öğrencilerin bedensel, zihinsel, duygusal, sosyal ve ahlaki bakımdan çok yönlü gelişiminin desteklenmesinin önemine dikkat çekildi. Öğretim programlarında yer alan kök değerler (adalet, dostluk, dürüstlük, öz denetim, sabır, saygı, sevgi, sorumluluk, vatanseverlik, yardımseverlik) derslerde hem kendi başlarına hem de ilişkili alt değerlerle birlikte ele alınarak hayat bulacaktır. Öğretim programlarında belirlenen öğrenme çıktılarına (kazanımlara) ulaşmak için tüm öğretmenlerin titizlikle çalışması gerektiği vurgulandı.</w:t>
      </w:r>
    </w:p>
    <w:p w14:paraId="668A0691" w14:textId="49284097" w:rsidR="00226B4E" w:rsidRPr="001F574D" w:rsidRDefault="00226B4E" w:rsidP="00226B4E">
      <w:pPr>
        <w:rPr>
          <w:rFonts w:ascii="Arial" w:hAnsi="Arial" w:cs="Arial"/>
          <w:sz w:val="24"/>
          <w:szCs w:val="24"/>
        </w:rPr>
      </w:pPr>
      <w:r w:rsidRPr="001F574D">
        <w:rPr>
          <w:rFonts w:ascii="Arial" w:hAnsi="Arial" w:cs="Arial"/>
          <w:b/>
          <w:bCs/>
          <w:sz w:val="24"/>
          <w:szCs w:val="24"/>
        </w:rPr>
        <w:t>4.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1F574D">
        <w:rPr>
          <w:rFonts w:ascii="Arial" w:hAnsi="Arial" w:cs="Arial"/>
          <w:sz w:val="24"/>
          <w:szCs w:val="24"/>
        </w:rPr>
        <w:t xml:space="preserve"> </w:t>
      </w:r>
      <w:r w:rsidR="00A6200B" w:rsidRPr="001F574D">
        <w:rPr>
          <w:rFonts w:ascii="Arial" w:hAnsi="Arial" w:cs="Arial"/>
          <w:color w:val="FF0000"/>
          <w:sz w:val="24"/>
          <w:szCs w:val="24"/>
        </w:rPr>
        <w:t>..............</w:t>
      </w:r>
      <w:r w:rsidRPr="001F574D">
        <w:rPr>
          <w:rFonts w:ascii="Arial" w:hAnsi="Arial" w:cs="Arial"/>
          <w:sz w:val="24"/>
          <w:szCs w:val="24"/>
        </w:rPr>
        <w:t xml:space="preserve">, 1. dönemde Atatürkçülükle ilgili konuların (2104 ve 2488 sayılı Tebliğler Dergilerinde yer alan) üzerinde durularak çalışmaların buna göre planlandığını belirtti. Türk Milli Eğitiminin temel amaçlarının, öğrencileri Atatürk İlke ve İnkılapları doğrultusunda bedenen ve ruhen sağlıklı, özgür ve bilimsel düşünen, insan haklarına saygılı ve T.C. karşı sorumluluklarını bilen vatandaşlar olarak yetiştirmek olduğu ifade edildi. Tarih derslerinin bu amaç doğrultusunda okutulduğu </w:t>
      </w:r>
      <w:r w:rsidR="00175FCD" w:rsidRPr="001F574D">
        <w:rPr>
          <w:rFonts w:ascii="Arial" w:hAnsi="Arial" w:cs="Arial"/>
          <w:sz w:val="24"/>
          <w:szCs w:val="24"/>
        </w:rPr>
        <w:t>belirtildi</w:t>
      </w:r>
      <w:r w:rsidRPr="001F574D">
        <w:rPr>
          <w:rFonts w:ascii="Arial" w:hAnsi="Arial" w:cs="Arial"/>
          <w:sz w:val="24"/>
          <w:szCs w:val="24"/>
        </w:rPr>
        <w:t xml:space="preserve">. Ayrıca, Türk </w:t>
      </w:r>
      <w:proofErr w:type="spellStart"/>
      <w:r w:rsidRPr="001F574D">
        <w:rPr>
          <w:rFonts w:ascii="Arial" w:hAnsi="Arial" w:cs="Arial"/>
          <w:sz w:val="24"/>
          <w:szCs w:val="24"/>
        </w:rPr>
        <w:t>İnkılâbı'nın</w:t>
      </w:r>
      <w:proofErr w:type="spellEnd"/>
      <w:r w:rsidRPr="001F574D">
        <w:rPr>
          <w:rFonts w:ascii="Arial" w:hAnsi="Arial" w:cs="Arial"/>
          <w:sz w:val="24"/>
          <w:szCs w:val="24"/>
        </w:rPr>
        <w:t xml:space="preserve"> tarihi anlam ve öneminin kavratılması, Atatürk'ün liderliğinin tanıtılması, Kurtuluş Savaşı'nın önemi ve Türkiye </w:t>
      </w:r>
      <w:r w:rsidRPr="001F574D">
        <w:rPr>
          <w:rFonts w:ascii="Arial" w:hAnsi="Arial" w:cs="Arial"/>
          <w:sz w:val="24"/>
          <w:szCs w:val="24"/>
        </w:rPr>
        <w:lastRenderedPageBreak/>
        <w:t xml:space="preserve">Cumhuriyeti'nin temelinin Atatürk ilkeleri olduğu bilincinin oluşturulması gerektiği vurgulandı. </w:t>
      </w:r>
    </w:p>
    <w:p w14:paraId="1CFCBDF1" w14:textId="77777777" w:rsidR="00B41C08" w:rsidRPr="001F574D" w:rsidRDefault="00226B4E" w:rsidP="00226B4E">
      <w:pPr>
        <w:rPr>
          <w:rFonts w:ascii="Arial" w:hAnsi="Arial" w:cs="Arial"/>
          <w:sz w:val="24"/>
          <w:szCs w:val="24"/>
        </w:rPr>
      </w:pPr>
      <w:r w:rsidRPr="001F574D">
        <w:rPr>
          <w:rFonts w:ascii="Arial" w:hAnsi="Arial" w:cs="Arial"/>
          <w:b/>
          <w:bCs/>
          <w:sz w:val="24"/>
          <w:szCs w:val="24"/>
        </w:rPr>
        <w:t>5. Derslerin işlenişinde uygulanacak öğretim yöntem ve tekniklerinin belirlenmesi öğretim programlarında yer alan okul temelli faaliyetlere yönelik planlamaların yapılması:</w:t>
      </w:r>
      <w:r w:rsidRPr="001F574D">
        <w:rPr>
          <w:rFonts w:ascii="Arial" w:hAnsi="Arial" w:cs="Arial"/>
          <w:sz w:val="24"/>
          <w:szCs w:val="24"/>
        </w:rPr>
        <w:t xml:space="preserve"> Öğretim programlarında yer alan okul temelli faaliyetlere yönelik planlamaların </w:t>
      </w:r>
      <w:r w:rsidR="00175FCD" w:rsidRPr="001F574D">
        <w:rPr>
          <w:rFonts w:ascii="Arial" w:hAnsi="Arial" w:cs="Arial"/>
          <w:sz w:val="24"/>
          <w:szCs w:val="24"/>
        </w:rPr>
        <w:t xml:space="preserve">yıl boyu </w:t>
      </w:r>
      <w:r w:rsidRPr="001F574D">
        <w:rPr>
          <w:rFonts w:ascii="Arial" w:hAnsi="Arial" w:cs="Arial"/>
          <w:sz w:val="24"/>
          <w:szCs w:val="24"/>
        </w:rPr>
        <w:t>uygulandığı belirtildi. Okul temelli planlama kapsamında etkinliklerde öğrenci katılımını destekleyici, yaparak ve yaşayarak öğrenmeye imkân tanıyan çalışmaların yapıl</w:t>
      </w:r>
      <w:r w:rsidR="001B4120" w:rsidRPr="001F574D">
        <w:rPr>
          <w:rFonts w:ascii="Arial" w:hAnsi="Arial" w:cs="Arial"/>
          <w:sz w:val="24"/>
          <w:szCs w:val="24"/>
        </w:rPr>
        <w:t>dığı belirtildi.</w:t>
      </w:r>
      <w:r w:rsidRPr="001F574D">
        <w:rPr>
          <w:rFonts w:ascii="Arial" w:hAnsi="Arial" w:cs="Arial"/>
          <w:sz w:val="24"/>
          <w:szCs w:val="24"/>
        </w:rPr>
        <w:t xml:space="preserve"> Öğrencilerin aktif katılımını sağlamak amacıyla </w:t>
      </w:r>
      <w:r w:rsidR="00B41C08" w:rsidRPr="001F574D">
        <w:rPr>
          <w:rFonts w:ascii="Arial" w:hAnsi="Arial" w:cs="Arial"/>
          <w:sz w:val="24"/>
          <w:szCs w:val="24"/>
        </w:rPr>
        <w:t>yıl boyu</w:t>
      </w:r>
      <w:r w:rsidRPr="001F574D">
        <w:rPr>
          <w:rFonts w:ascii="Arial" w:hAnsi="Arial" w:cs="Arial"/>
          <w:sz w:val="24"/>
          <w:szCs w:val="24"/>
        </w:rPr>
        <w:t xml:space="preserve"> aşağıdaki öğretim yöntem ve tekniklerinin kullanıldığı belirtildi: </w:t>
      </w:r>
    </w:p>
    <w:p w14:paraId="7E32941C" w14:textId="77777777" w:rsidR="00B41C08" w:rsidRPr="001F574D" w:rsidRDefault="00B41C08" w:rsidP="00226B4E">
      <w:pPr>
        <w:rPr>
          <w:rFonts w:ascii="Arial" w:hAnsi="Arial" w:cs="Arial"/>
          <w:sz w:val="24"/>
          <w:szCs w:val="24"/>
        </w:rPr>
      </w:pPr>
      <w:r w:rsidRPr="001F574D">
        <w:rPr>
          <w:rFonts w:ascii="Arial" w:hAnsi="Arial" w:cs="Arial"/>
          <w:sz w:val="24"/>
          <w:szCs w:val="24"/>
        </w:rPr>
        <w:t>A</w:t>
      </w:r>
      <w:r w:rsidR="00226B4E" w:rsidRPr="001F574D">
        <w:rPr>
          <w:rFonts w:ascii="Arial" w:hAnsi="Arial" w:cs="Arial"/>
          <w:sz w:val="24"/>
          <w:szCs w:val="24"/>
        </w:rPr>
        <w:t xml:space="preserve">nlatım, soru-cevap, tartışma, özetleme, basitten karmaşığa, kolaydan zora, yakından uzağa, bilinenden bilinmeyene, özelden genele, genelden özele, somuttan soyuta. </w:t>
      </w:r>
    </w:p>
    <w:p w14:paraId="58DCFA4F" w14:textId="77777777" w:rsidR="00B41C08" w:rsidRPr="001F574D" w:rsidRDefault="00226B4E" w:rsidP="00226B4E">
      <w:pPr>
        <w:rPr>
          <w:rFonts w:ascii="Arial" w:hAnsi="Arial" w:cs="Arial"/>
          <w:sz w:val="24"/>
          <w:szCs w:val="24"/>
        </w:rPr>
      </w:pPr>
      <w:r w:rsidRPr="001F574D">
        <w:rPr>
          <w:rFonts w:ascii="Arial" w:hAnsi="Arial" w:cs="Arial"/>
          <w:sz w:val="24"/>
          <w:szCs w:val="24"/>
        </w:rPr>
        <w:t xml:space="preserve">Ayrıca dijital öyküleme, karma öğretim gibi teknoloji temelli yaklaşımların yanı sıra MEBİ, EBA, OGM Materyal, ÖDS ve akıllı tahta gibi dijital ortamların etkin bir şekilde kullanıldığı ve kullanılacağı belirtildi. </w:t>
      </w:r>
    </w:p>
    <w:p w14:paraId="582AD7DE" w14:textId="77A23021" w:rsidR="00226B4E" w:rsidRPr="001F574D" w:rsidRDefault="00A6200B" w:rsidP="00226B4E">
      <w:pPr>
        <w:rPr>
          <w:rFonts w:ascii="Arial" w:hAnsi="Arial" w:cs="Arial"/>
          <w:sz w:val="24"/>
          <w:szCs w:val="24"/>
        </w:rPr>
      </w:pPr>
      <w:r w:rsidRPr="001F574D">
        <w:rPr>
          <w:rFonts w:ascii="Arial" w:hAnsi="Arial" w:cs="Arial"/>
          <w:sz w:val="24"/>
          <w:szCs w:val="24"/>
        </w:rPr>
        <w:t>................</w:t>
      </w:r>
      <w:r w:rsidR="00226B4E" w:rsidRPr="001F574D">
        <w:rPr>
          <w:rFonts w:ascii="Arial" w:hAnsi="Arial" w:cs="Arial"/>
          <w:sz w:val="24"/>
          <w:szCs w:val="24"/>
        </w:rPr>
        <w:t xml:space="preserve">, teknolojik altyapı eksiklikleri ve </w:t>
      </w:r>
      <w:proofErr w:type="spellStart"/>
      <w:r w:rsidR="00226B4E" w:rsidRPr="001F574D">
        <w:rPr>
          <w:rFonts w:ascii="Arial" w:hAnsi="Arial" w:cs="Arial"/>
          <w:sz w:val="24"/>
          <w:szCs w:val="24"/>
        </w:rPr>
        <w:t>karekod</w:t>
      </w:r>
      <w:proofErr w:type="spellEnd"/>
      <w:r w:rsidR="00226B4E" w:rsidRPr="001F574D">
        <w:rPr>
          <w:rFonts w:ascii="Arial" w:hAnsi="Arial" w:cs="Arial"/>
          <w:sz w:val="24"/>
          <w:szCs w:val="24"/>
        </w:rPr>
        <w:t xml:space="preserve"> gibi uygulamaların teknik sorunları nedeniyle derslerin akıcılığının zorlaştığı ve öğretmenlere esneklik sağlanması gerektiği</w:t>
      </w:r>
      <w:r w:rsidR="00B41C08" w:rsidRPr="001F574D">
        <w:rPr>
          <w:rFonts w:ascii="Arial" w:hAnsi="Arial" w:cs="Arial"/>
          <w:sz w:val="24"/>
          <w:szCs w:val="24"/>
        </w:rPr>
        <w:t>ni belirtti</w:t>
      </w:r>
      <w:r w:rsidR="00226B4E" w:rsidRPr="001F574D">
        <w:rPr>
          <w:rFonts w:ascii="Arial" w:hAnsi="Arial" w:cs="Arial"/>
          <w:sz w:val="24"/>
          <w:szCs w:val="24"/>
        </w:rPr>
        <w:t>.</w:t>
      </w:r>
    </w:p>
    <w:p w14:paraId="7EA84EC3" w14:textId="168640F7" w:rsidR="00226B4E" w:rsidRPr="001F574D" w:rsidRDefault="00226B4E" w:rsidP="00226B4E">
      <w:pPr>
        <w:rPr>
          <w:rFonts w:ascii="Arial" w:hAnsi="Arial" w:cs="Arial"/>
          <w:sz w:val="24"/>
          <w:szCs w:val="24"/>
        </w:rPr>
      </w:pPr>
      <w:r w:rsidRPr="001F574D">
        <w:rPr>
          <w:rFonts w:ascii="Arial" w:hAnsi="Arial" w:cs="Arial"/>
          <w:b/>
          <w:bCs/>
          <w:sz w:val="24"/>
          <w:szCs w:val="24"/>
        </w:rPr>
        <w:t>6. Özel eğitim ihtiyacı olan öğrenciler için bireyselleştirilmiş eğitim programları (BEP) ile ders planlarının görüşülmesi, farklılaştırılmış uygulamalar kapsamında eğitim faaliyetlerinin zenginleştirilmiş öğrenme ve destekleme yaklaşımını kullanarak yürütülmesi:</w:t>
      </w:r>
      <w:r w:rsidRPr="001F574D">
        <w:rPr>
          <w:rFonts w:ascii="Arial" w:hAnsi="Arial" w:cs="Arial"/>
          <w:sz w:val="24"/>
          <w:szCs w:val="24"/>
        </w:rPr>
        <w:t xml:space="preserve"> </w:t>
      </w:r>
      <w:r w:rsidR="00A6200B" w:rsidRPr="001F574D">
        <w:rPr>
          <w:rFonts w:ascii="Arial" w:hAnsi="Arial" w:cs="Arial"/>
          <w:color w:val="FF0000"/>
          <w:sz w:val="24"/>
          <w:szCs w:val="24"/>
        </w:rPr>
        <w:t>................</w:t>
      </w:r>
      <w:r w:rsidRPr="001F574D">
        <w:rPr>
          <w:rFonts w:ascii="Arial" w:hAnsi="Arial" w:cs="Arial"/>
          <w:sz w:val="24"/>
          <w:szCs w:val="24"/>
        </w:rPr>
        <w:t xml:space="preserve">, </w:t>
      </w:r>
      <w:r w:rsidR="00B41C08" w:rsidRPr="001F574D">
        <w:rPr>
          <w:rFonts w:ascii="Arial" w:hAnsi="Arial" w:cs="Arial"/>
          <w:sz w:val="24"/>
          <w:szCs w:val="24"/>
        </w:rPr>
        <w:t>yıl boyu</w:t>
      </w:r>
      <w:r w:rsidRPr="001F574D">
        <w:rPr>
          <w:rFonts w:ascii="Arial" w:hAnsi="Arial" w:cs="Arial"/>
          <w:sz w:val="24"/>
          <w:szCs w:val="24"/>
        </w:rPr>
        <w:t xml:space="preserve"> özel eğitim ihtiyacı olan öğrenciler için Bireyselleştirilmiş Eğitim Programları (BEP) dikkate alınarak derslerin işlendiğini belirtti. Öğrenci seviyesine uygun BEP planlarının hazırlan</w:t>
      </w:r>
      <w:r w:rsidR="00B41C08" w:rsidRPr="001F574D">
        <w:rPr>
          <w:rFonts w:ascii="Arial" w:hAnsi="Arial" w:cs="Arial"/>
          <w:sz w:val="24"/>
          <w:szCs w:val="24"/>
        </w:rPr>
        <w:t>dığı</w:t>
      </w:r>
      <w:r w:rsidRPr="001F574D">
        <w:rPr>
          <w:rFonts w:ascii="Arial" w:hAnsi="Arial" w:cs="Arial"/>
          <w:sz w:val="24"/>
          <w:szCs w:val="24"/>
        </w:rPr>
        <w:t xml:space="preserve"> ve derslerin öğrenci seviyesine uygun işlen</w:t>
      </w:r>
      <w:r w:rsidR="00B41C08" w:rsidRPr="001F574D">
        <w:rPr>
          <w:rFonts w:ascii="Arial" w:hAnsi="Arial" w:cs="Arial"/>
          <w:sz w:val="24"/>
          <w:szCs w:val="24"/>
        </w:rPr>
        <w:t>diği</w:t>
      </w:r>
      <w:r w:rsidRPr="001F574D">
        <w:rPr>
          <w:rFonts w:ascii="Arial" w:hAnsi="Arial" w:cs="Arial"/>
          <w:sz w:val="24"/>
          <w:szCs w:val="24"/>
        </w:rPr>
        <w:t xml:space="preserve"> ifade edildi. </w:t>
      </w:r>
      <w:r w:rsidR="00A6200B" w:rsidRPr="001F574D">
        <w:rPr>
          <w:rFonts w:ascii="Arial" w:hAnsi="Arial" w:cs="Arial"/>
          <w:sz w:val="24"/>
          <w:szCs w:val="24"/>
        </w:rPr>
        <w:t>...............</w:t>
      </w:r>
      <w:r w:rsidRPr="001F574D">
        <w:rPr>
          <w:rFonts w:ascii="Arial" w:hAnsi="Arial" w:cs="Arial"/>
          <w:sz w:val="24"/>
          <w:szCs w:val="24"/>
        </w:rPr>
        <w:t xml:space="preserve">, </w:t>
      </w:r>
      <w:r w:rsidR="00B41C08" w:rsidRPr="001F574D">
        <w:rPr>
          <w:rFonts w:ascii="Arial" w:hAnsi="Arial" w:cs="Arial"/>
          <w:sz w:val="24"/>
          <w:szCs w:val="24"/>
        </w:rPr>
        <w:t>yıl boyu</w:t>
      </w:r>
      <w:r w:rsidRPr="001F574D">
        <w:rPr>
          <w:rFonts w:ascii="Arial" w:hAnsi="Arial" w:cs="Arial"/>
          <w:sz w:val="24"/>
          <w:szCs w:val="24"/>
        </w:rPr>
        <w:t xml:space="preserve"> bireyselleştirilmiş eğitim programı kapsamındaki öğrencilere ayrı sınavların uygulandığını belirt</w:t>
      </w:r>
      <w:r w:rsidR="00B41C08" w:rsidRPr="001F574D">
        <w:rPr>
          <w:rFonts w:ascii="Arial" w:hAnsi="Arial" w:cs="Arial"/>
          <w:sz w:val="24"/>
          <w:szCs w:val="24"/>
        </w:rPr>
        <w:t>ti.</w:t>
      </w:r>
      <w:r w:rsidR="00A6200B" w:rsidRPr="001F574D">
        <w:rPr>
          <w:rFonts w:ascii="Arial" w:hAnsi="Arial" w:cs="Arial"/>
          <w:sz w:val="24"/>
          <w:szCs w:val="24"/>
        </w:rPr>
        <w:t xml:space="preserve"> </w:t>
      </w:r>
      <w:r w:rsidRPr="001F574D">
        <w:rPr>
          <w:rFonts w:ascii="Arial" w:hAnsi="Arial" w:cs="Arial"/>
          <w:sz w:val="24"/>
          <w:szCs w:val="24"/>
        </w:rPr>
        <w:t xml:space="preserve">Türkiye Yüzyılı Maarif </w:t>
      </w:r>
      <w:proofErr w:type="spellStart"/>
      <w:r w:rsidRPr="001F574D">
        <w:rPr>
          <w:rFonts w:ascii="Arial" w:hAnsi="Arial" w:cs="Arial"/>
          <w:sz w:val="24"/>
          <w:szCs w:val="24"/>
        </w:rPr>
        <w:t>Modeli'nin</w:t>
      </w:r>
      <w:proofErr w:type="spellEnd"/>
      <w:r w:rsidRPr="001F574D">
        <w:rPr>
          <w:rFonts w:ascii="Arial" w:hAnsi="Arial" w:cs="Arial"/>
          <w:sz w:val="24"/>
          <w:szCs w:val="24"/>
        </w:rPr>
        <w:t xml:space="preserve"> farklılaştırılmış öğretim yaklaşımını benimsediği ve zenginleştirme ile destekleme uygulamalarıyla öğrencilerin bireysel farklılıklarını dikkate aldığı vurgulandı.</w:t>
      </w:r>
    </w:p>
    <w:p w14:paraId="19E29D5B" w14:textId="3BF8FDE8" w:rsidR="00226B4E" w:rsidRPr="001F574D" w:rsidRDefault="00226B4E" w:rsidP="00226B4E">
      <w:pPr>
        <w:rPr>
          <w:rFonts w:ascii="Arial" w:hAnsi="Arial" w:cs="Arial"/>
          <w:sz w:val="24"/>
          <w:szCs w:val="24"/>
        </w:rPr>
      </w:pPr>
      <w:r w:rsidRPr="001F574D">
        <w:rPr>
          <w:rFonts w:ascii="Arial" w:hAnsi="Arial" w:cs="Arial"/>
          <w:b/>
          <w:bCs/>
          <w:sz w:val="24"/>
          <w:szCs w:val="24"/>
        </w:rPr>
        <w:t xml:space="preserve">7.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w:t>
      </w:r>
      <w:proofErr w:type="gramStart"/>
      <w:r w:rsidRPr="001F574D">
        <w:rPr>
          <w:rFonts w:ascii="Arial" w:hAnsi="Arial" w:cs="Arial"/>
          <w:b/>
          <w:bCs/>
          <w:sz w:val="24"/>
          <w:szCs w:val="24"/>
        </w:rPr>
        <w:t>işbirliği</w:t>
      </w:r>
      <w:proofErr w:type="gramEnd"/>
      <w:r w:rsidRPr="001F574D">
        <w:rPr>
          <w:rFonts w:ascii="Arial" w:hAnsi="Arial" w:cs="Arial"/>
          <w:b/>
          <w:bCs/>
          <w:sz w:val="24"/>
          <w:szCs w:val="24"/>
        </w:rPr>
        <w:t xml:space="preserve"> ve esaslarının belirlenmesi:</w:t>
      </w:r>
      <w:r w:rsidRPr="001F574D">
        <w:rPr>
          <w:rFonts w:ascii="Arial" w:hAnsi="Arial" w:cs="Arial"/>
          <w:sz w:val="24"/>
          <w:szCs w:val="24"/>
        </w:rPr>
        <w:t xml:space="preserve"> Ders ziyaretlerinin, öğretmenlerin farkına varmadığı eksiklikleri giderme açısından faydalı olacağı</w:t>
      </w:r>
      <w:r w:rsidR="00C70B0D" w:rsidRPr="001F574D">
        <w:rPr>
          <w:rFonts w:ascii="Arial" w:hAnsi="Arial" w:cs="Arial"/>
          <w:sz w:val="24"/>
          <w:szCs w:val="24"/>
        </w:rPr>
        <w:t xml:space="preserve"> </w:t>
      </w:r>
      <w:r w:rsidRPr="001F574D">
        <w:rPr>
          <w:rFonts w:ascii="Arial" w:hAnsi="Arial" w:cs="Arial"/>
          <w:sz w:val="24"/>
          <w:szCs w:val="24"/>
        </w:rPr>
        <w:t xml:space="preserve">belirtildi. Tarih derslerinin doğası gereği diğer zümre öğretmenleriyle (Edebiyat, Felsefe, Din Kültürü ve Ahlak Bilgisi, Coğrafya) iş birliği yapıldığı ve bu iş birliğinin devam edeceği ifade edildi. Özellikle Coğrafya öğretmenleri ile tarihi olayların geçtiği mekanlar konusunda, Türk Edebiyatı, Din Kültürü ve Ahlak Bilgisi, Felsefe öğretmenleri ile kültür ve medeniyet konuları işlenirken </w:t>
      </w:r>
      <w:proofErr w:type="gramStart"/>
      <w:r w:rsidRPr="001F574D">
        <w:rPr>
          <w:rFonts w:ascii="Arial" w:hAnsi="Arial" w:cs="Arial"/>
          <w:sz w:val="24"/>
          <w:szCs w:val="24"/>
        </w:rPr>
        <w:t>işbirliği</w:t>
      </w:r>
      <w:proofErr w:type="gramEnd"/>
      <w:r w:rsidRPr="001F574D">
        <w:rPr>
          <w:rFonts w:ascii="Arial" w:hAnsi="Arial" w:cs="Arial"/>
          <w:sz w:val="24"/>
          <w:szCs w:val="24"/>
        </w:rPr>
        <w:t xml:space="preserve"> yapılmıştır</w:t>
      </w:r>
      <w:r w:rsidR="00C70B0D" w:rsidRPr="001F574D">
        <w:rPr>
          <w:rFonts w:ascii="Arial" w:hAnsi="Arial" w:cs="Arial"/>
          <w:sz w:val="24"/>
          <w:szCs w:val="24"/>
        </w:rPr>
        <w:t>.</w:t>
      </w:r>
    </w:p>
    <w:p w14:paraId="25BB721E" w14:textId="63CB9B50" w:rsidR="00226B4E" w:rsidRPr="001F574D" w:rsidRDefault="00226B4E" w:rsidP="00226B4E">
      <w:pPr>
        <w:rPr>
          <w:rFonts w:ascii="Arial" w:hAnsi="Arial" w:cs="Arial"/>
          <w:sz w:val="24"/>
          <w:szCs w:val="24"/>
        </w:rPr>
      </w:pPr>
      <w:r w:rsidRPr="001F574D">
        <w:rPr>
          <w:rFonts w:ascii="Arial" w:hAnsi="Arial" w:cs="Arial"/>
          <w:b/>
          <w:bCs/>
          <w:sz w:val="24"/>
          <w:szCs w:val="24"/>
        </w:rPr>
        <w:t>8. Öğretim alanı ile ilgili akademik ve bilimsel çalışmaların izlenmesi, teknolojik gelişmelerin takip edilmesi, müzakere edilmesi, uygulamalara yansıtılması:</w:t>
      </w:r>
      <w:r w:rsidRPr="001F574D">
        <w:rPr>
          <w:rFonts w:ascii="Arial" w:hAnsi="Arial" w:cs="Arial"/>
          <w:sz w:val="24"/>
          <w:szCs w:val="24"/>
        </w:rPr>
        <w:t xml:space="preserve"> Akademik ve bilimsel çalışmaların takip edilmesi ve teknolojik gelişmelerin (örneğin</w:t>
      </w:r>
      <w:r w:rsidR="00C70B0D" w:rsidRPr="001F574D">
        <w:rPr>
          <w:rFonts w:ascii="Arial" w:hAnsi="Arial" w:cs="Arial"/>
          <w:sz w:val="24"/>
          <w:szCs w:val="24"/>
        </w:rPr>
        <w:t xml:space="preserve"> </w:t>
      </w:r>
      <w:proofErr w:type="spellStart"/>
      <w:r w:rsidR="00C70B0D" w:rsidRPr="001F574D">
        <w:rPr>
          <w:rFonts w:ascii="Arial" w:hAnsi="Arial" w:cs="Arial"/>
          <w:sz w:val="24"/>
          <w:szCs w:val="24"/>
        </w:rPr>
        <w:lastRenderedPageBreak/>
        <w:t>Wordwall</w:t>
      </w:r>
      <w:proofErr w:type="spellEnd"/>
      <w:r w:rsidR="00C70B0D" w:rsidRPr="001F574D">
        <w:rPr>
          <w:rFonts w:ascii="Arial" w:hAnsi="Arial" w:cs="Arial"/>
          <w:sz w:val="24"/>
          <w:szCs w:val="24"/>
        </w:rPr>
        <w:t xml:space="preserve">, </w:t>
      </w:r>
      <w:proofErr w:type="spellStart"/>
      <w:r w:rsidR="00C70B0D" w:rsidRPr="001F574D">
        <w:rPr>
          <w:rFonts w:ascii="Arial" w:hAnsi="Arial" w:cs="Arial"/>
          <w:sz w:val="24"/>
          <w:szCs w:val="24"/>
        </w:rPr>
        <w:t>Canva</w:t>
      </w:r>
      <w:proofErr w:type="spellEnd"/>
      <w:r w:rsidR="00C70B0D" w:rsidRPr="001F574D">
        <w:rPr>
          <w:rFonts w:ascii="Arial" w:hAnsi="Arial" w:cs="Arial"/>
          <w:sz w:val="24"/>
          <w:szCs w:val="24"/>
        </w:rPr>
        <w:t>,</w:t>
      </w:r>
      <w:r w:rsidRPr="001F574D">
        <w:rPr>
          <w:rFonts w:ascii="Arial" w:hAnsi="Arial" w:cs="Arial"/>
          <w:sz w:val="24"/>
          <w:szCs w:val="24"/>
        </w:rPr>
        <w:t xml:space="preserve"> </w:t>
      </w:r>
      <w:proofErr w:type="spellStart"/>
      <w:r w:rsidRPr="001F574D">
        <w:rPr>
          <w:rFonts w:ascii="Arial" w:hAnsi="Arial" w:cs="Arial"/>
          <w:sz w:val="24"/>
          <w:szCs w:val="24"/>
        </w:rPr>
        <w:t>Kahoot</w:t>
      </w:r>
      <w:proofErr w:type="spellEnd"/>
      <w:r w:rsidRPr="001F574D">
        <w:rPr>
          <w:rFonts w:ascii="Arial" w:hAnsi="Arial" w:cs="Arial"/>
          <w:sz w:val="24"/>
          <w:szCs w:val="24"/>
        </w:rPr>
        <w:t xml:space="preserve"> gibi uygulamalar) derslere yansıtılması gerektiği belirtildi. MEBİ, ÖBA, OGM Materyal, ÖDS ve EBA gibi platformların sürekli takip edildiği ve etkin bir şekilde kullanıldığı vurgulandı. Derslerde etkileşimli tahtadan azami ölçüde faydalanıl</w:t>
      </w:r>
      <w:r w:rsidR="00C70B0D" w:rsidRPr="001F574D">
        <w:rPr>
          <w:rFonts w:ascii="Arial" w:hAnsi="Arial" w:cs="Arial"/>
          <w:sz w:val="24"/>
          <w:szCs w:val="24"/>
        </w:rPr>
        <w:t>dığı belirtildi.</w:t>
      </w:r>
    </w:p>
    <w:p w14:paraId="2315BC5F" w14:textId="576DEAC0" w:rsidR="00226B4E" w:rsidRPr="001F574D" w:rsidRDefault="00226B4E" w:rsidP="00226B4E">
      <w:pPr>
        <w:rPr>
          <w:rFonts w:ascii="Arial" w:hAnsi="Arial" w:cs="Arial"/>
          <w:sz w:val="24"/>
          <w:szCs w:val="24"/>
        </w:rPr>
      </w:pPr>
      <w:r w:rsidRPr="001F574D">
        <w:rPr>
          <w:rFonts w:ascii="Arial" w:hAnsi="Arial" w:cs="Arial"/>
          <w:b/>
          <w:bCs/>
          <w:sz w:val="24"/>
          <w:szCs w:val="24"/>
        </w:rPr>
        <w:t>9. Öğrencilerde girişimcilik bilincinin kazandırılmasına yönelik çalışmaların yapılması, öğrencilerin araştırma, geliştirme ve tasarım konularında bilgi ve becerilerinin geliştirilmesini:</w:t>
      </w:r>
      <w:r w:rsidRPr="001F574D">
        <w:rPr>
          <w:rFonts w:ascii="Arial" w:hAnsi="Arial" w:cs="Arial"/>
          <w:sz w:val="24"/>
          <w:szCs w:val="24"/>
        </w:rPr>
        <w:t xml:space="preserve"> Öğrencilerin girişimci bir ruha sahip olmaları için derslere katılımlarının teşvik edil</w:t>
      </w:r>
      <w:r w:rsidR="00C70B0D" w:rsidRPr="001F574D">
        <w:rPr>
          <w:rFonts w:ascii="Arial" w:hAnsi="Arial" w:cs="Arial"/>
          <w:sz w:val="24"/>
          <w:szCs w:val="24"/>
        </w:rPr>
        <w:t>diği</w:t>
      </w:r>
      <w:r w:rsidRPr="001F574D">
        <w:rPr>
          <w:rFonts w:ascii="Arial" w:hAnsi="Arial" w:cs="Arial"/>
          <w:sz w:val="24"/>
          <w:szCs w:val="24"/>
        </w:rPr>
        <w:t>, çekingenliklerini atmaları için çaba gösteril</w:t>
      </w:r>
      <w:r w:rsidR="00C70B0D" w:rsidRPr="001F574D">
        <w:rPr>
          <w:rFonts w:ascii="Arial" w:hAnsi="Arial" w:cs="Arial"/>
          <w:sz w:val="24"/>
          <w:szCs w:val="24"/>
        </w:rPr>
        <w:t>diği</w:t>
      </w:r>
      <w:r w:rsidRPr="001F574D">
        <w:rPr>
          <w:rFonts w:ascii="Arial" w:hAnsi="Arial" w:cs="Arial"/>
          <w:sz w:val="24"/>
          <w:szCs w:val="24"/>
        </w:rPr>
        <w:t xml:space="preserve"> ve sınıfta rahat bir ortam oluşturul</w:t>
      </w:r>
      <w:r w:rsidR="00C70B0D" w:rsidRPr="001F574D">
        <w:rPr>
          <w:rFonts w:ascii="Arial" w:hAnsi="Arial" w:cs="Arial"/>
          <w:sz w:val="24"/>
          <w:szCs w:val="24"/>
        </w:rPr>
        <w:t>duğu</w:t>
      </w:r>
      <w:r w:rsidRPr="001F574D">
        <w:rPr>
          <w:rFonts w:ascii="Arial" w:hAnsi="Arial" w:cs="Arial"/>
          <w:sz w:val="24"/>
          <w:szCs w:val="24"/>
        </w:rPr>
        <w:t xml:space="preserve"> belirtildi. Öğrencilerin eleştirel, analitik, özgün ve yenilikçi düşünen, sorgulayan, yorum yapan gibi üst düzey bilişsel becerilere sahip olmaları gerektiği ve bu becerilerin geliştirilmesi için daha fazla etkinlik temelli görevlerin verilmesi </w:t>
      </w:r>
      <w:r w:rsidR="00C70B0D" w:rsidRPr="001F574D">
        <w:rPr>
          <w:rFonts w:ascii="Arial" w:hAnsi="Arial" w:cs="Arial"/>
          <w:sz w:val="24"/>
          <w:szCs w:val="24"/>
        </w:rPr>
        <w:t>gerektiği belirtildi.</w:t>
      </w:r>
    </w:p>
    <w:p w14:paraId="13E84954" w14:textId="6DECD2A9" w:rsidR="00226B4E" w:rsidRPr="001F574D" w:rsidRDefault="00226B4E" w:rsidP="00226B4E">
      <w:pPr>
        <w:rPr>
          <w:rFonts w:ascii="Arial" w:hAnsi="Arial" w:cs="Arial"/>
          <w:sz w:val="24"/>
          <w:szCs w:val="24"/>
        </w:rPr>
      </w:pPr>
      <w:r w:rsidRPr="001F574D">
        <w:rPr>
          <w:rFonts w:ascii="Arial" w:hAnsi="Arial" w:cs="Arial"/>
          <w:b/>
          <w:bCs/>
          <w:sz w:val="24"/>
          <w:szCs w:val="24"/>
        </w:rPr>
        <w:t>10.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r w:rsidRPr="001F574D">
        <w:rPr>
          <w:rFonts w:ascii="Arial" w:hAnsi="Arial" w:cs="Arial"/>
          <w:sz w:val="24"/>
          <w:szCs w:val="24"/>
        </w:rPr>
        <w:t xml:space="preserve"> Derslerde harita, yardımcı kaynaklar, tahta ve atlasların en etkili şekilde kullanıldığı belirtildi. Ayrıca </w:t>
      </w:r>
      <w:proofErr w:type="spellStart"/>
      <w:r w:rsidRPr="001F574D">
        <w:rPr>
          <w:rFonts w:ascii="Arial" w:hAnsi="Arial" w:cs="Arial"/>
          <w:sz w:val="24"/>
          <w:szCs w:val="24"/>
        </w:rPr>
        <w:t>Canva</w:t>
      </w:r>
      <w:proofErr w:type="spellEnd"/>
      <w:r w:rsidRPr="001F574D">
        <w:rPr>
          <w:rFonts w:ascii="Arial" w:hAnsi="Arial" w:cs="Arial"/>
          <w:sz w:val="24"/>
          <w:szCs w:val="24"/>
        </w:rPr>
        <w:t xml:space="preserve">, </w:t>
      </w:r>
      <w:proofErr w:type="spellStart"/>
      <w:r w:rsidR="00C70B0D" w:rsidRPr="001F574D">
        <w:rPr>
          <w:rFonts w:ascii="Arial" w:hAnsi="Arial" w:cs="Arial"/>
          <w:sz w:val="24"/>
          <w:szCs w:val="24"/>
        </w:rPr>
        <w:t>Wordwall</w:t>
      </w:r>
      <w:proofErr w:type="spellEnd"/>
      <w:r w:rsidR="00C70B0D" w:rsidRPr="001F574D">
        <w:rPr>
          <w:rFonts w:ascii="Arial" w:hAnsi="Arial" w:cs="Arial"/>
          <w:sz w:val="24"/>
          <w:szCs w:val="24"/>
        </w:rPr>
        <w:t xml:space="preserve">, </w:t>
      </w:r>
      <w:proofErr w:type="spellStart"/>
      <w:r w:rsidRPr="001F574D">
        <w:rPr>
          <w:rFonts w:ascii="Arial" w:hAnsi="Arial" w:cs="Arial"/>
          <w:sz w:val="24"/>
          <w:szCs w:val="24"/>
        </w:rPr>
        <w:t>Kahoot</w:t>
      </w:r>
      <w:proofErr w:type="spellEnd"/>
      <w:r w:rsidRPr="001F574D">
        <w:rPr>
          <w:rFonts w:ascii="Arial" w:hAnsi="Arial" w:cs="Arial"/>
          <w:sz w:val="24"/>
          <w:szCs w:val="24"/>
        </w:rPr>
        <w:t xml:space="preserve"> gibi teknolojik uygulamaların, ders kitaplarının, etkileşimli tahtanın, EBA, OGM Materyal, Z Kitap ve Yapay </w:t>
      </w:r>
      <w:proofErr w:type="gramStart"/>
      <w:r w:rsidRPr="001F574D">
        <w:rPr>
          <w:rFonts w:ascii="Arial" w:hAnsi="Arial" w:cs="Arial"/>
          <w:sz w:val="24"/>
          <w:szCs w:val="24"/>
        </w:rPr>
        <w:t>Zeka</w:t>
      </w:r>
      <w:proofErr w:type="gramEnd"/>
      <w:r w:rsidRPr="001F574D">
        <w:rPr>
          <w:rFonts w:ascii="Arial" w:hAnsi="Arial" w:cs="Arial"/>
          <w:sz w:val="24"/>
          <w:szCs w:val="24"/>
        </w:rPr>
        <w:t xml:space="preserve"> gibi materyallerin kullanı</w:t>
      </w:r>
      <w:r w:rsidR="00C70B0D" w:rsidRPr="001F574D">
        <w:rPr>
          <w:rFonts w:ascii="Arial" w:hAnsi="Arial" w:cs="Arial"/>
          <w:sz w:val="24"/>
          <w:szCs w:val="24"/>
        </w:rPr>
        <w:t xml:space="preserve">ldığı </w:t>
      </w:r>
      <w:r w:rsidRPr="001F574D">
        <w:rPr>
          <w:rFonts w:ascii="Arial" w:hAnsi="Arial" w:cs="Arial"/>
          <w:sz w:val="24"/>
          <w:szCs w:val="24"/>
        </w:rPr>
        <w:t>belirtildi. Tarih derslerinin öğretim programı ve amaçlarına göre kütüphane ve açık alanda da işlenebileceği ifade edildi. Okul imkanları ve çevre değerlendirilerek derslerin konu ve kazanım uygunluğuna göre okul dışı öğrenme ortamlarının kullanılmasına yönelik planlamaların ihtiyaç duyulması halinde yapılması kararlaştırıldı.</w:t>
      </w:r>
    </w:p>
    <w:p w14:paraId="5151D390" w14:textId="77777777" w:rsidR="00226B4E" w:rsidRPr="001F574D" w:rsidRDefault="00226B4E" w:rsidP="00226B4E">
      <w:pPr>
        <w:rPr>
          <w:rFonts w:ascii="Arial" w:hAnsi="Arial" w:cs="Arial"/>
          <w:sz w:val="24"/>
          <w:szCs w:val="24"/>
        </w:rPr>
      </w:pPr>
      <w:r w:rsidRPr="001F574D">
        <w:rPr>
          <w:rFonts w:ascii="Arial" w:hAnsi="Arial" w:cs="Arial"/>
          <w:b/>
          <w:bCs/>
          <w:sz w:val="24"/>
          <w:szCs w:val="24"/>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4B2E100E" w14:textId="50D30785" w:rsidR="00226B4E" w:rsidRPr="001F574D" w:rsidRDefault="00C70B0D" w:rsidP="00C70B0D">
      <w:pPr>
        <w:rPr>
          <w:rFonts w:ascii="Arial" w:hAnsi="Arial" w:cs="Arial"/>
          <w:sz w:val="24"/>
          <w:szCs w:val="24"/>
        </w:rPr>
      </w:pPr>
      <w:r w:rsidRPr="001F574D">
        <w:rPr>
          <w:rFonts w:ascii="Arial" w:hAnsi="Arial" w:cs="Arial"/>
          <w:sz w:val="24"/>
          <w:szCs w:val="24"/>
        </w:rPr>
        <w:t xml:space="preserve">Bu </w:t>
      </w:r>
      <w:r w:rsidR="00226B4E" w:rsidRPr="001F574D">
        <w:rPr>
          <w:rFonts w:ascii="Arial" w:hAnsi="Arial" w:cs="Arial"/>
          <w:sz w:val="24"/>
          <w:szCs w:val="24"/>
        </w:rPr>
        <w:t xml:space="preserve">dönem gezi yapılmadığı ancak </w:t>
      </w:r>
      <w:r w:rsidRPr="001F574D">
        <w:rPr>
          <w:rFonts w:ascii="Arial" w:hAnsi="Arial" w:cs="Arial"/>
          <w:sz w:val="24"/>
          <w:szCs w:val="24"/>
        </w:rPr>
        <w:t>gelecek eğitim öğretim yılında gezilerin faydalı olacağı</w:t>
      </w:r>
      <w:r w:rsidR="00226B4E" w:rsidRPr="001F574D">
        <w:rPr>
          <w:rFonts w:ascii="Arial" w:hAnsi="Arial" w:cs="Arial"/>
          <w:sz w:val="24"/>
          <w:szCs w:val="24"/>
        </w:rPr>
        <w:t xml:space="preserve"> belirtildi. Proje konuları verilirken öğrencilerin yaşadıkları çevredeki tarihi, kültürel ve doğal kaynakların ödev olarak ve</w:t>
      </w:r>
      <w:r w:rsidR="00B37C54" w:rsidRPr="001F574D">
        <w:rPr>
          <w:rFonts w:ascii="Arial" w:hAnsi="Arial" w:cs="Arial"/>
          <w:sz w:val="24"/>
          <w:szCs w:val="24"/>
        </w:rPr>
        <w:t>rildiği</w:t>
      </w:r>
      <w:r w:rsidR="00226B4E" w:rsidRPr="001F574D">
        <w:rPr>
          <w:rFonts w:ascii="Arial" w:hAnsi="Arial" w:cs="Arial"/>
          <w:sz w:val="24"/>
          <w:szCs w:val="24"/>
        </w:rPr>
        <w:t xml:space="preserve"> ifade edildi. Tarihi şahsiyetlerin tanıtımı, </w:t>
      </w:r>
      <w:r w:rsidR="00B37C54" w:rsidRPr="001F574D">
        <w:rPr>
          <w:rFonts w:ascii="Arial" w:hAnsi="Arial" w:cs="Arial"/>
          <w:sz w:val="24"/>
          <w:szCs w:val="24"/>
        </w:rPr>
        <w:t>belirli gün ve haftalar panosunun hazırlanması gibi etkinlikler yapıldı Ayrıca okul bünyesinde açılan TÜBİTAK sergilerinde de tarih zümresi olarak yer aldığımız belirtildi.</w:t>
      </w:r>
    </w:p>
    <w:p w14:paraId="412AD3A2" w14:textId="208B8CA9" w:rsidR="00226B4E" w:rsidRPr="001F574D" w:rsidRDefault="00226B4E" w:rsidP="00226B4E">
      <w:pPr>
        <w:rPr>
          <w:rFonts w:ascii="Arial" w:hAnsi="Arial" w:cs="Arial"/>
          <w:sz w:val="24"/>
          <w:szCs w:val="24"/>
        </w:rPr>
      </w:pPr>
      <w:r w:rsidRPr="001F574D">
        <w:rPr>
          <w:rFonts w:ascii="Arial" w:hAnsi="Arial" w:cs="Arial"/>
          <w:b/>
          <w:bCs/>
          <w:sz w:val="24"/>
          <w:szCs w:val="24"/>
        </w:rPr>
        <w:t>12. 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r w:rsidRPr="001F574D">
        <w:rPr>
          <w:rFonts w:ascii="Arial" w:hAnsi="Arial" w:cs="Arial"/>
          <w:sz w:val="24"/>
          <w:szCs w:val="24"/>
        </w:rPr>
        <w:t xml:space="preserve"> </w:t>
      </w:r>
      <w:r w:rsidR="00B37C54" w:rsidRPr="001F574D">
        <w:rPr>
          <w:rFonts w:ascii="Arial" w:hAnsi="Arial" w:cs="Arial"/>
          <w:sz w:val="24"/>
          <w:szCs w:val="24"/>
        </w:rPr>
        <w:t>Sene sonu</w:t>
      </w:r>
      <w:r w:rsidRPr="001F574D">
        <w:rPr>
          <w:rFonts w:ascii="Arial" w:hAnsi="Arial" w:cs="Arial"/>
          <w:sz w:val="24"/>
          <w:szCs w:val="24"/>
        </w:rPr>
        <w:t xml:space="preserve"> başarı ve başarısızlıklar sınıf ve şubelere göre değerlend</w:t>
      </w:r>
      <w:r w:rsidR="00B37C54" w:rsidRPr="001F574D">
        <w:rPr>
          <w:rFonts w:ascii="Arial" w:hAnsi="Arial" w:cs="Arial"/>
          <w:sz w:val="24"/>
          <w:szCs w:val="24"/>
        </w:rPr>
        <w:t>irildi</w:t>
      </w:r>
      <w:r w:rsidRPr="001F574D">
        <w:rPr>
          <w:rFonts w:ascii="Arial" w:hAnsi="Arial" w:cs="Arial"/>
          <w:sz w:val="24"/>
          <w:szCs w:val="24"/>
        </w:rPr>
        <w:t xml:space="preserve">. Genel başarı durumunun sevindirici olduğu, ancak başarıyı artırmak için </w:t>
      </w:r>
      <w:r w:rsidR="00B37C54" w:rsidRPr="001F574D">
        <w:rPr>
          <w:rFonts w:ascii="Arial" w:hAnsi="Arial" w:cs="Arial"/>
          <w:sz w:val="24"/>
          <w:szCs w:val="24"/>
        </w:rPr>
        <w:t xml:space="preserve">yeni eğitim öğretim yılında daha fazla çalışılması gerektiği vurgulandı. Başarının sağlanmasında </w:t>
      </w:r>
      <w:r w:rsidRPr="001F574D">
        <w:rPr>
          <w:rFonts w:ascii="Arial" w:hAnsi="Arial" w:cs="Arial"/>
          <w:sz w:val="24"/>
          <w:szCs w:val="24"/>
        </w:rPr>
        <w:t xml:space="preserve">verimli çalışma yönteminin öğretilmesi, haritaların </w:t>
      </w:r>
      <w:r w:rsidR="00B37C54" w:rsidRPr="001F574D">
        <w:rPr>
          <w:rFonts w:ascii="Arial" w:hAnsi="Arial" w:cs="Arial"/>
          <w:sz w:val="24"/>
          <w:szCs w:val="24"/>
        </w:rPr>
        <w:t>kullanılması</w:t>
      </w:r>
      <w:r w:rsidRPr="001F574D">
        <w:rPr>
          <w:rFonts w:ascii="Arial" w:hAnsi="Arial" w:cs="Arial"/>
          <w:sz w:val="24"/>
          <w:szCs w:val="24"/>
        </w:rPr>
        <w:t xml:space="preserve">, öğrencilerin derse hazırlıklı gelmesinin sağlanması, okul rehberlik servisi ve velilerle iş birliğinin sürekli sağlanması gibi tedbirlerin </w:t>
      </w:r>
      <w:r w:rsidR="00B37C54" w:rsidRPr="001F574D">
        <w:rPr>
          <w:rFonts w:ascii="Arial" w:hAnsi="Arial" w:cs="Arial"/>
          <w:sz w:val="24"/>
          <w:szCs w:val="24"/>
        </w:rPr>
        <w:t>etkili olduğu belirtildi</w:t>
      </w:r>
      <w:r w:rsidRPr="001F574D">
        <w:rPr>
          <w:rFonts w:ascii="Arial" w:hAnsi="Arial" w:cs="Arial"/>
          <w:sz w:val="24"/>
          <w:szCs w:val="24"/>
        </w:rPr>
        <w:t>. Sınav analizleri</w:t>
      </w:r>
      <w:r w:rsidR="00B37C54" w:rsidRPr="001F574D">
        <w:rPr>
          <w:rFonts w:ascii="Arial" w:hAnsi="Arial" w:cs="Arial"/>
          <w:sz w:val="24"/>
          <w:szCs w:val="24"/>
        </w:rPr>
        <w:t>nin</w:t>
      </w:r>
      <w:r w:rsidRPr="001F574D">
        <w:rPr>
          <w:rFonts w:ascii="Arial" w:hAnsi="Arial" w:cs="Arial"/>
          <w:sz w:val="24"/>
          <w:szCs w:val="24"/>
        </w:rPr>
        <w:t xml:space="preserve"> yapılıp sınıf</w:t>
      </w:r>
      <w:r w:rsidR="00B37C54" w:rsidRPr="001F574D">
        <w:rPr>
          <w:rFonts w:ascii="Arial" w:hAnsi="Arial" w:cs="Arial"/>
          <w:sz w:val="24"/>
          <w:szCs w:val="24"/>
        </w:rPr>
        <w:t>larda</w:t>
      </w:r>
      <w:r w:rsidRPr="001F574D">
        <w:rPr>
          <w:rFonts w:ascii="Arial" w:hAnsi="Arial" w:cs="Arial"/>
          <w:sz w:val="24"/>
          <w:szCs w:val="24"/>
        </w:rPr>
        <w:t xml:space="preserve"> gerekli </w:t>
      </w:r>
      <w:r w:rsidRPr="001F574D">
        <w:rPr>
          <w:rFonts w:ascii="Arial" w:hAnsi="Arial" w:cs="Arial"/>
          <w:sz w:val="24"/>
          <w:szCs w:val="24"/>
        </w:rPr>
        <w:lastRenderedPageBreak/>
        <w:t xml:space="preserve">açıklamaların </w:t>
      </w:r>
      <w:r w:rsidR="00B37C54" w:rsidRPr="001F574D">
        <w:rPr>
          <w:rFonts w:ascii="Arial" w:hAnsi="Arial" w:cs="Arial"/>
          <w:sz w:val="24"/>
          <w:szCs w:val="24"/>
        </w:rPr>
        <w:t>yapıldığı belirtildi</w:t>
      </w:r>
      <w:r w:rsidRPr="001F574D">
        <w:rPr>
          <w:rFonts w:ascii="Arial" w:hAnsi="Arial" w:cs="Arial"/>
          <w:sz w:val="24"/>
          <w:szCs w:val="24"/>
        </w:rPr>
        <w:t xml:space="preserve">. </w:t>
      </w:r>
      <w:r w:rsidR="00A6200B" w:rsidRPr="001F574D">
        <w:rPr>
          <w:rFonts w:ascii="Arial" w:hAnsi="Arial" w:cs="Arial"/>
          <w:sz w:val="24"/>
          <w:szCs w:val="24"/>
        </w:rPr>
        <w:t>..............</w:t>
      </w:r>
      <w:r w:rsidR="00B37C54" w:rsidRPr="001F574D">
        <w:rPr>
          <w:rFonts w:ascii="Arial" w:hAnsi="Arial" w:cs="Arial"/>
          <w:sz w:val="24"/>
          <w:szCs w:val="24"/>
        </w:rPr>
        <w:t>, ö</w:t>
      </w:r>
      <w:r w:rsidRPr="001F574D">
        <w:rPr>
          <w:rFonts w:ascii="Arial" w:hAnsi="Arial" w:cs="Arial"/>
          <w:sz w:val="24"/>
          <w:szCs w:val="24"/>
        </w:rPr>
        <w:t xml:space="preserve">ğrenme kanıtları olarak öğrenci </w:t>
      </w:r>
      <w:proofErr w:type="spellStart"/>
      <w:r w:rsidRPr="001F574D">
        <w:rPr>
          <w:rFonts w:ascii="Arial" w:hAnsi="Arial" w:cs="Arial"/>
          <w:sz w:val="24"/>
          <w:szCs w:val="24"/>
        </w:rPr>
        <w:t>portfolyoları</w:t>
      </w:r>
      <w:proofErr w:type="spellEnd"/>
      <w:r w:rsidRPr="001F574D">
        <w:rPr>
          <w:rFonts w:ascii="Arial" w:hAnsi="Arial" w:cs="Arial"/>
          <w:sz w:val="24"/>
          <w:szCs w:val="24"/>
        </w:rPr>
        <w:t>, ödevler, projeler, performans görevleri, sunumlar, kontrol listeleri, sınavlar, gözlem ve görüşme formları, öz/akran/grup değerlendirmeleri gibi araçların kullanıldığı</w:t>
      </w:r>
      <w:r w:rsidR="00B37C54" w:rsidRPr="001F574D">
        <w:rPr>
          <w:rFonts w:ascii="Arial" w:hAnsi="Arial" w:cs="Arial"/>
          <w:sz w:val="24"/>
          <w:szCs w:val="24"/>
        </w:rPr>
        <w:t>nı</w:t>
      </w:r>
      <w:r w:rsidRPr="001F574D">
        <w:rPr>
          <w:rFonts w:ascii="Arial" w:hAnsi="Arial" w:cs="Arial"/>
          <w:sz w:val="24"/>
          <w:szCs w:val="24"/>
        </w:rPr>
        <w:t xml:space="preserve"> belirt</w:t>
      </w:r>
      <w:r w:rsidR="00B37C54" w:rsidRPr="001F574D">
        <w:rPr>
          <w:rFonts w:ascii="Arial" w:hAnsi="Arial" w:cs="Arial"/>
          <w:sz w:val="24"/>
          <w:szCs w:val="24"/>
        </w:rPr>
        <w:t>ti</w:t>
      </w:r>
      <w:r w:rsidRPr="001F574D">
        <w:rPr>
          <w:rFonts w:ascii="Arial" w:hAnsi="Arial" w:cs="Arial"/>
          <w:sz w:val="24"/>
          <w:szCs w:val="24"/>
        </w:rPr>
        <w:t>. Kalabalık sınıflarda öğrencilerin gelişim takibinin zor olması nedeniyle grup değerlendirme araçlarının kullanıldığı ve öğretmenlere bu konuda daha fazla esneklik sağlanması gerektiği vurgulandı.</w:t>
      </w:r>
    </w:p>
    <w:p w14:paraId="2305D2EF" w14:textId="6A161C80" w:rsidR="00226B4E" w:rsidRPr="001F574D" w:rsidRDefault="00226B4E" w:rsidP="00226B4E">
      <w:pPr>
        <w:rPr>
          <w:rFonts w:ascii="Arial" w:hAnsi="Arial" w:cs="Arial"/>
          <w:sz w:val="24"/>
          <w:szCs w:val="24"/>
        </w:rPr>
      </w:pPr>
      <w:r w:rsidRPr="001F574D">
        <w:rPr>
          <w:rFonts w:ascii="Arial" w:hAnsi="Arial" w:cs="Arial"/>
          <w:b/>
          <w:bCs/>
          <w:sz w:val="24"/>
          <w:szCs w:val="24"/>
        </w:rPr>
        <w:t>13. 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r w:rsidRPr="001F574D">
        <w:rPr>
          <w:rFonts w:ascii="Arial" w:hAnsi="Arial" w:cs="Arial"/>
          <w:sz w:val="24"/>
          <w:szCs w:val="24"/>
        </w:rPr>
        <w:t xml:space="preserve"> </w:t>
      </w:r>
      <w:r w:rsidR="00A6200B" w:rsidRPr="001F574D">
        <w:rPr>
          <w:rFonts w:ascii="Arial" w:hAnsi="Arial" w:cs="Arial"/>
          <w:color w:val="FF0000"/>
          <w:sz w:val="24"/>
          <w:szCs w:val="24"/>
        </w:rPr>
        <w:t>...............</w:t>
      </w:r>
      <w:r w:rsidR="00B37C54" w:rsidRPr="001F574D">
        <w:rPr>
          <w:rFonts w:ascii="Arial" w:hAnsi="Arial" w:cs="Arial"/>
          <w:sz w:val="24"/>
          <w:szCs w:val="24"/>
        </w:rPr>
        <w:t>, h</w:t>
      </w:r>
      <w:r w:rsidRPr="001F574D">
        <w:rPr>
          <w:rFonts w:ascii="Arial" w:hAnsi="Arial" w:cs="Arial"/>
          <w:sz w:val="24"/>
          <w:szCs w:val="24"/>
        </w:rPr>
        <w:t xml:space="preserve">er ders için tek dönemde 2 yazılı ve 2 </w:t>
      </w:r>
      <w:r w:rsidR="00B37C54" w:rsidRPr="001F574D">
        <w:rPr>
          <w:rFonts w:ascii="Arial" w:hAnsi="Arial" w:cs="Arial"/>
          <w:sz w:val="24"/>
          <w:szCs w:val="24"/>
        </w:rPr>
        <w:t>performans notu verildiğini</w:t>
      </w:r>
      <w:r w:rsidRPr="001F574D">
        <w:rPr>
          <w:rFonts w:ascii="Arial" w:hAnsi="Arial" w:cs="Arial"/>
          <w:sz w:val="24"/>
          <w:szCs w:val="24"/>
        </w:rPr>
        <w:t xml:space="preserve"> </w:t>
      </w:r>
      <w:r w:rsidR="00B37C54" w:rsidRPr="001F574D">
        <w:rPr>
          <w:rFonts w:ascii="Arial" w:hAnsi="Arial" w:cs="Arial"/>
          <w:sz w:val="24"/>
          <w:szCs w:val="24"/>
        </w:rPr>
        <w:t>y</w:t>
      </w:r>
      <w:r w:rsidRPr="001F574D">
        <w:rPr>
          <w:rFonts w:ascii="Arial" w:hAnsi="Arial" w:cs="Arial"/>
          <w:sz w:val="24"/>
          <w:szCs w:val="24"/>
        </w:rPr>
        <w:t>azılı sınavların en az bir hafta önceden duyurul</w:t>
      </w:r>
      <w:r w:rsidR="00B37C54" w:rsidRPr="001F574D">
        <w:rPr>
          <w:rFonts w:ascii="Arial" w:hAnsi="Arial" w:cs="Arial"/>
          <w:sz w:val="24"/>
          <w:szCs w:val="24"/>
        </w:rPr>
        <w:t>duğunu</w:t>
      </w:r>
      <w:r w:rsidRPr="001F574D">
        <w:rPr>
          <w:rFonts w:ascii="Arial" w:hAnsi="Arial" w:cs="Arial"/>
          <w:sz w:val="24"/>
          <w:szCs w:val="24"/>
        </w:rPr>
        <w:t xml:space="preserve"> ifade e</w:t>
      </w:r>
      <w:r w:rsidR="00B37C54" w:rsidRPr="001F574D">
        <w:rPr>
          <w:rFonts w:ascii="Arial" w:hAnsi="Arial" w:cs="Arial"/>
          <w:sz w:val="24"/>
          <w:szCs w:val="24"/>
        </w:rPr>
        <w:t>tti</w:t>
      </w:r>
      <w:r w:rsidRPr="001F574D">
        <w:rPr>
          <w:rFonts w:ascii="Arial" w:hAnsi="Arial" w:cs="Arial"/>
          <w:sz w:val="24"/>
          <w:szCs w:val="24"/>
        </w:rPr>
        <w:t>. Sınavların klasik</w:t>
      </w:r>
      <w:r w:rsidR="00B37C54" w:rsidRPr="001F574D">
        <w:rPr>
          <w:rFonts w:ascii="Arial" w:hAnsi="Arial" w:cs="Arial"/>
          <w:sz w:val="24"/>
          <w:szCs w:val="24"/>
        </w:rPr>
        <w:t xml:space="preserve"> </w:t>
      </w:r>
      <w:r w:rsidRPr="001F574D">
        <w:rPr>
          <w:rFonts w:ascii="Arial" w:hAnsi="Arial" w:cs="Arial"/>
          <w:sz w:val="24"/>
          <w:szCs w:val="24"/>
        </w:rPr>
        <w:t>(</w:t>
      </w:r>
      <w:r w:rsidR="00B37C54" w:rsidRPr="001F574D">
        <w:rPr>
          <w:rFonts w:ascii="Arial" w:hAnsi="Arial" w:cs="Arial"/>
          <w:sz w:val="24"/>
          <w:szCs w:val="24"/>
        </w:rPr>
        <w:t>açık uçlu</w:t>
      </w:r>
      <w:r w:rsidRPr="001F574D">
        <w:rPr>
          <w:rFonts w:ascii="Arial" w:hAnsi="Arial" w:cs="Arial"/>
          <w:sz w:val="24"/>
          <w:szCs w:val="24"/>
        </w:rPr>
        <w:t>, kısa cevaplı</w:t>
      </w:r>
      <w:r w:rsidR="00B37C54" w:rsidRPr="001F574D">
        <w:rPr>
          <w:rFonts w:ascii="Arial" w:hAnsi="Arial" w:cs="Arial"/>
          <w:sz w:val="24"/>
          <w:szCs w:val="24"/>
        </w:rPr>
        <w:t xml:space="preserve">) yapıldığı belirtildi. </w:t>
      </w:r>
      <w:r w:rsidR="00A6200B" w:rsidRPr="001F574D">
        <w:rPr>
          <w:rFonts w:ascii="Arial" w:hAnsi="Arial" w:cs="Arial"/>
          <w:color w:val="FF0000"/>
          <w:sz w:val="24"/>
          <w:szCs w:val="24"/>
        </w:rPr>
        <w:t>................</w:t>
      </w:r>
      <w:r w:rsidR="00B37C54" w:rsidRPr="001F574D">
        <w:rPr>
          <w:rFonts w:ascii="Arial" w:hAnsi="Arial" w:cs="Arial"/>
          <w:sz w:val="24"/>
          <w:szCs w:val="24"/>
        </w:rPr>
        <w:t>,</w:t>
      </w:r>
      <w:r w:rsidRPr="001F574D">
        <w:rPr>
          <w:rFonts w:ascii="Arial" w:hAnsi="Arial" w:cs="Arial"/>
          <w:sz w:val="24"/>
          <w:szCs w:val="24"/>
        </w:rPr>
        <w:t xml:space="preserve"> </w:t>
      </w:r>
      <w:r w:rsidR="00B37C54" w:rsidRPr="001F574D">
        <w:rPr>
          <w:rFonts w:ascii="Arial" w:hAnsi="Arial" w:cs="Arial"/>
          <w:sz w:val="24"/>
          <w:szCs w:val="24"/>
        </w:rPr>
        <w:t>s</w:t>
      </w:r>
      <w:r w:rsidRPr="001F574D">
        <w:rPr>
          <w:rFonts w:ascii="Arial" w:hAnsi="Arial" w:cs="Arial"/>
          <w:sz w:val="24"/>
          <w:szCs w:val="24"/>
        </w:rPr>
        <w:t>ınavlarda bakanlık, il ve ilçe senaryolarına, soru dağılım tablolarına dikkat edildiği</w:t>
      </w:r>
      <w:r w:rsidR="00B37C54" w:rsidRPr="001F574D">
        <w:rPr>
          <w:rFonts w:ascii="Arial" w:hAnsi="Arial" w:cs="Arial"/>
          <w:sz w:val="24"/>
          <w:szCs w:val="24"/>
        </w:rPr>
        <w:t>ni</w:t>
      </w:r>
      <w:r w:rsidRPr="001F574D">
        <w:rPr>
          <w:rFonts w:ascii="Arial" w:hAnsi="Arial" w:cs="Arial"/>
          <w:sz w:val="24"/>
          <w:szCs w:val="24"/>
        </w:rPr>
        <w:t xml:space="preserve"> </w:t>
      </w:r>
      <w:r w:rsidR="00B37C54" w:rsidRPr="001F574D">
        <w:rPr>
          <w:rFonts w:ascii="Arial" w:hAnsi="Arial" w:cs="Arial"/>
          <w:sz w:val="24"/>
          <w:szCs w:val="24"/>
        </w:rPr>
        <w:t>söyledi</w:t>
      </w:r>
      <w:r w:rsidRPr="001F574D">
        <w:rPr>
          <w:rFonts w:ascii="Arial" w:hAnsi="Arial" w:cs="Arial"/>
          <w:sz w:val="24"/>
          <w:szCs w:val="24"/>
        </w:rPr>
        <w:t>. Performans ölçütünde kitap, defter, ödev kontrolü ve derse katılımın kullanıl</w:t>
      </w:r>
      <w:r w:rsidR="00DF37B8" w:rsidRPr="001F574D">
        <w:rPr>
          <w:rFonts w:ascii="Arial" w:hAnsi="Arial" w:cs="Arial"/>
          <w:sz w:val="24"/>
          <w:szCs w:val="24"/>
        </w:rPr>
        <w:t>dığı</w:t>
      </w:r>
      <w:r w:rsidRPr="001F574D">
        <w:rPr>
          <w:rFonts w:ascii="Arial" w:hAnsi="Arial" w:cs="Arial"/>
          <w:sz w:val="24"/>
          <w:szCs w:val="24"/>
        </w:rPr>
        <w:t xml:space="preserve"> ve </w:t>
      </w:r>
      <w:r w:rsidR="00DF37B8" w:rsidRPr="001F574D">
        <w:rPr>
          <w:rFonts w:ascii="Arial" w:hAnsi="Arial" w:cs="Arial"/>
          <w:sz w:val="24"/>
          <w:szCs w:val="24"/>
        </w:rPr>
        <w:t xml:space="preserve">her dönem için </w:t>
      </w:r>
      <w:r w:rsidRPr="001F574D">
        <w:rPr>
          <w:rFonts w:ascii="Arial" w:hAnsi="Arial" w:cs="Arial"/>
          <w:sz w:val="24"/>
          <w:szCs w:val="24"/>
        </w:rPr>
        <w:t>2 performans notu veril</w:t>
      </w:r>
      <w:r w:rsidR="00DF37B8" w:rsidRPr="001F574D">
        <w:rPr>
          <w:rFonts w:ascii="Arial" w:hAnsi="Arial" w:cs="Arial"/>
          <w:sz w:val="24"/>
          <w:szCs w:val="24"/>
        </w:rPr>
        <w:t>diği belirtildi.</w:t>
      </w:r>
    </w:p>
    <w:p w14:paraId="291D0F73" w14:textId="6FBDAEA9" w:rsidR="00226B4E" w:rsidRPr="001F574D" w:rsidRDefault="00226B4E" w:rsidP="00B7371B">
      <w:pPr>
        <w:rPr>
          <w:rFonts w:ascii="Arial" w:hAnsi="Arial" w:cs="Arial"/>
          <w:sz w:val="24"/>
          <w:szCs w:val="24"/>
        </w:rPr>
      </w:pPr>
      <w:r w:rsidRPr="001F574D">
        <w:rPr>
          <w:rFonts w:ascii="Arial" w:hAnsi="Arial" w:cs="Arial"/>
          <w:b/>
          <w:bCs/>
          <w:sz w:val="24"/>
          <w:szCs w:val="24"/>
        </w:rPr>
        <w:t>14. 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r w:rsidR="00B7371B" w:rsidRPr="001F574D">
        <w:rPr>
          <w:rFonts w:ascii="Arial" w:hAnsi="Arial" w:cs="Arial"/>
          <w:b/>
          <w:bCs/>
          <w:sz w:val="24"/>
          <w:szCs w:val="24"/>
        </w:rPr>
        <w:t xml:space="preserve"> </w:t>
      </w:r>
      <w:r w:rsidR="00B7371B" w:rsidRPr="001F574D">
        <w:rPr>
          <w:rFonts w:ascii="Arial" w:hAnsi="Arial" w:cs="Arial"/>
          <w:sz w:val="24"/>
          <w:szCs w:val="24"/>
        </w:rPr>
        <w:t xml:space="preserve">Bu sene </w:t>
      </w:r>
      <w:r w:rsidRPr="001F574D">
        <w:rPr>
          <w:rFonts w:ascii="Arial" w:hAnsi="Arial" w:cs="Arial"/>
          <w:sz w:val="24"/>
          <w:szCs w:val="24"/>
        </w:rPr>
        <w:t xml:space="preserve">okulumuz öğrencilerinin hiçbir yarışmaya ve sınava katılmadığı belirtildi. </w:t>
      </w:r>
      <w:r w:rsidR="00A6200B" w:rsidRPr="001F574D">
        <w:rPr>
          <w:rFonts w:ascii="Arial" w:hAnsi="Arial" w:cs="Arial"/>
          <w:color w:val="FF0000"/>
          <w:sz w:val="24"/>
          <w:szCs w:val="24"/>
        </w:rPr>
        <w:t>...............</w:t>
      </w:r>
      <w:r w:rsidRPr="001F574D">
        <w:rPr>
          <w:rFonts w:ascii="Arial" w:hAnsi="Arial" w:cs="Arial"/>
          <w:sz w:val="24"/>
          <w:szCs w:val="24"/>
        </w:rPr>
        <w:t>, okul</w:t>
      </w:r>
      <w:r w:rsidR="001F574D" w:rsidRPr="001F574D">
        <w:rPr>
          <w:rFonts w:ascii="Arial" w:hAnsi="Arial" w:cs="Arial"/>
          <w:sz w:val="24"/>
          <w:szCs w:val="24"/>
        </w:rPr>
        <w:t>larda</w:t>
      </w:r>
      <w:r w:rsidRPr="001F574D">
        <w:rPr>
          <w:rFonts w:ascii="Arial" w:hAnsi="Arial" w:cs="Arial"/>
          <w:sz w:val="24"/>
          <w:szCs w:val="24"/>
        </w:rPr>
        <w:t xml:space="preserve"> düzenlen</w:t>
      </w:r>
      <w:r w:rsidR="00B7371B" w:rsidRPr="001F574D">
        <w:rPr>
          <w:rFonts w:ascii="Arial" w:hAnsi="Arial" w:cs="Arial"/>
          <w:sz w:val="24"/>
          <w:szCs w:val="24"/>
        </w:rPr>
        <w:t xml:space="preserve">en </w:t>
      </w:r>
      <w:r w:rsidRPr="001F574D">
        <w:rPr>
          <w:rFonts w:ascii="Arial" w:hAnsi="Arial" w:cs="Arial"/>
          <w:sz w:val="24"/>
          <w:szCs w:val="24"/>
        </w:rPr>
        <w:t>TÜBİTAK sergisine tarih dersi öğretmenleri olarak katkı sağlan</w:t>
      </w:r>
      <w:r w:rsidR="00B7371B" w:rsidRPr="001F574D">
        <w:rPr>
          <w:rFonts w:ascii="Arial" w:hAnsi="Arial" w:cs="Arial"/>
          <w:sz w:val="24"/>
          <w:szCs w:val="24"/>
        </w:rPr>
        <w:t>dığını</w:t>
      </w:r>
      <w:r w:rsidRPr="001F574D">
        <w:rPr>
          <w:rFonts w:ascii="Arial" w:hAnsi="Arial" w:cs="Arial"/>
          <w:sz w:val="24"/>
          <w:szCs w:val="24"/>
        </w:rPr>
        <w:t xml:space="preserve"> belirtti. </w:t>
      </w:r>
    </w:p>
    <w:p w14:paraId="5AE66879" w14:textId="77777777" w:rsidR="00226B4E" w:rsidRPr="001F574D" w:rsidRDefault="00226B4E" w:rsidP="00226B4E">
      <w:pPr>
        <w:rPr>
          <w:rFonts w:ascii="Arial" w:hAnsi="Arial" w:cs="Arial"/>
          <w:sz w:val="24"/>
          <w:szCs w:val="24"/>
        </w:rPr>
      </w:pPr>
      <w:r w:rsidRPr="001F574D">
        <w:rPr>
          <w:rFonts w:ascii="Arial" w:hAnsi="Arial" w:cs="Arial"/>
          <w:b/>
          <w:bCs/>
          <w:sz w:val="24"/>
          <w:szCs w:val="24"/>
        </w:rPr>
        <w:t>15. Görsel sanatlar, müzik, beden eğitimi dersleriyle uygulamalı nitelikteki diğer derslerin değerlendirilmesinde dikkate alınacak hususların tespit edilmesi; sınavların şekil, sayı ve süresiyle ürün değerlendirme ölçeklerin belirlenmesi:</w:t>
      </w:r>
      <w:r w:rsidRPr="001F574D">
        <w:rPr>
          <w:rFonts w:ascii="Arial" w:hAnsi="Arial" w:cs="Arial"/>
          <w:sz w:val="24"/>
          <w:szCs w:val="24"/>
        </w:rPr>
        <w:t xml:space="preserve"> Tarih derslerinde uygulamalı sınavların olmadığı belirtildi.</w:t>
      </w:r>
    </w:p>
    <w:p w14:paraId="5442BE8D" w14:textId="77777777" w:rsidR="00226B4E" w:rsidRPr="001F574D" w:rsidRDefault="00226B4E" w:rsidP="00226B4E">
      <w:pPr>
        <w:rPr>
          <w:rFonts w:ascii="Arial" w:hAnsi="Arial" w:cs="Arial"/>
          <w:sz w:val="24"/>
          <w:szCs w:val="24"/>
        </w:rPr>
      </w:pPr>
      <w:r w:rsidRPr="001F574D">
        <w:rPr>
          <w:rFonts w:ascii="Arial" w:hAnsi="Arial" w:cs="Arial"/>
          <w:b/>
          <w:bCs/>
          <w:sz w:val="24"/>
          <w:szCs w:val="24"/>
        </w:rPr>
        <w:t>16.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5B64C8A6" w14:textId="77777777" w:rsidR="00B7371B" w:rsidRPr="001F574D" w:rsidRDefault="00B7371B" w:rsidP="00B7371B">
      <w:pPr>
        <w:rPr>
          <w:rFonts w:ascii="Arial" w:hAnsi="Arial" w:cs="Arial"/>
          <w:sz w:val="24"/>
          <w:szCs w:val="24"/>
        </w:rPr>
      </w:pPr>
      <w:r w:rsidRPr="001F574D">
        <w:rPr>
          <w:rFonts w:ascii="Arial" w:hAnsi="Arial" w:cs="Arial"/>
          <w:sz w:val="24"/>
          <w:szCs w:val="24"/>
        </w:rPr>
        <w:t xml:space="preserve">Proje ve performans ödev konuları belirlenirken öğrencilerin ihtiyaçları, yetenekleri, okul, aile ve çevre imkanları göz önünde bulunduruldu. </w:t>
      </w:r>
      <w:r w:rsidR="00226B4E" w:rsidRPr="001F574D">
        <w:rPr>
          <w:rFonts w:ascii="Arial" w:hAnsi="Arial" w:cs="Arial"/>
          <w:sz w:val="24"/>
          <w:szCs w:val="24"/>
        </w:rPr>
        <w:t xml:space="preserve">Proje ve performans çalışmalarının ölçme ve değerlendirilmesine yönelik ölçekler hazırlandı. </w:t>
      </w:r>
    </w:p>
    <w:p w14:paraId="1F9503D6" w14:textId="00005F1C" w:rsidR="00226B4E" w:rsidRPr="001F574D" w:rsidRDefault="00226B4E" w:rsidP="00B7371B">
      <w:pPr>
        <w:rPr>
          <w:rFonts w:ascii="Arial" w:hAnsi="Arial" w:cs="Arial"/>
          <w:sz w:val="24"/>
          <w:szCs w:val="24"/>
        </w:rPr>
      </w:pPr>
      <w:r w:rsidRPr="001F574D">
        <w:rPr>
          <w:rFonts w:ascii="Arial" w:hAnsi="Arial" w:cs="Arial"/>
          <w:sz w:val="24"/>
          <w:szCs w:val="24"/>
        </w:rPr>
        <w:t>Proje ve performans ödevlerinin</w:t>
      </w:r>
      <w:r w:rsidR="00B7371B" w:rsidRPr="001F574D">
        <w:rPr>
          <w:rFonts w:ascii="Arial" w:hAnsi="Arial" w:cs="Arial"/>
          <w:sz w:val="24"/>
          <w:szCs w:val="24"/>
        </w:rPr>
        <w:t xml:space="preserve">; </w:t>
      </w:r>
      <w:r w:rsidRPr="001F574D">
        <w:rPr>
          <w:rFonts w:ascii="Arial" w:hAnsi="Arial" w:cs="Arial"/>
          <w:sz w:val="24"/>
          <w:szCs w:val="24"/>
        </w:rPr>
        <w:t>zamanında getirmeye 10 puan, konu içeriğine 50 puan, tertip, düzen ve imla kurallarına uymaya 20 puan, kaynak ve dipnot kullanımına 20 puan olmak üzere toplam 100 puan üzerinden değerlendirildiği belirtildi. Öğrencilerin proje ödevlerinin en geç Nisan ayının ikinci haftasına kadar teslim etmeleri söylen</w:t>
      </w:r>
      <w:r w:rsidR="00B7371B" w:rsidRPr="001F574D">
        <w:rPr>
          <w:rFonts w:ascii="Arial" w:hAnsi="Arial" w:cs="Arial"/>
          <w:sz w:val="24"/>
          <w:szCs w:val="24"/>
        </w:rPr>
        <w:t>mişti. Genel olarak proje ve performans ödevlerinin zamanında yapıldığı belirtildi.</w:t>
      </w:r>
    </w:p>
    <w:p w14:paraId="32C0EFB3" w14:textId="27C354AC" w:rsidR="00226B4E" w:rsidRPr="001F574D" w:rsidRDefault="00226B4E" w:rsidP="00226B4E">
      <w:pPr>
        <w:rPr>
          <w:rFonts w:ascii="Arial" w:hAnsi="Arial" w:cs="Arial"/>
          <w:sz w:val="24"/>
          <w:szCs w:val="24"/>
        </w:rPr>
      </w:pPr>
      <w:r w:rsidRPr="001F574D">
        <w:rPr>
          <w:rFonts w:ascii="Arial" w:hAnsi="Arial" w:cs="Arial"/>
          <w:b/>
          <w:bCs/>
          <w:sz w:val="24"/>
          <w:szCs w:val="24"/>
        </w:rPr>
        <w:lastRenderedPageBreak/>
        <w:t>17. İş sağlığı ve güvenliği tedbirlerinin değerlendirilmesi:</w:t>
      </w:r>
      <w:r w:rsidRPr="001F574D">
        <w:rPr>
          <w:rFonts w:ascii="Arial" w:hAnsi="Arial" w:cs="Arial"/>
          <w:sz w:val="24"/>
          <w:szCs w:val="24"/>
        </w:rPr>
        <w:t xml:space="preserve"> İş sağlığı ve güvenliği tedbirlerinin okul yönetimi tarafından alındığı belirtildi. Öğrencilerin ve öğretmenlerin bu konuda duyarlı </w:t>
      </w:r>
      <w:r w:rsidR="00B7371B" w:rsidRPr="001F574D">
        <w:rPr>
          <w:rFonts w:ascii="Arial" w:hAnsi="Arial" w:cs="Arial"/>
          <w:sz w:val="24"/>
          <w:szCs w:val="24"/>
        </w:rPr>
        <w:t>olduğu</w:t>
      </w:r>
      <w:r w:rsidRPr="001F574D">
        <w:rPr>
          <w:rFonts w:ascii="Arial" w:hAnsi="Arial" w:cs="Arial"/>
          <w:sz w:val="24"/>
          <w:szCs w:val="24"/>
        </w:rPr>
        <w:t xml:space="preserve"> vurgulandı. </w:t>
      </w:r>
      <w:r w:rsidR="00A6200B" w:rsidRPr="001F574D">
        <w:rPr>
          <w:rFonts w:ascii="Arial" w:hAnsi="Arial" w:cs="Arial"/>
          <w:color w:val="FF0000"/>
          <w:sz w:val="24"/>
          <w:szCs w:val="24"/>
        </w:rPr>
        <w:t>..............</w:t>
      </w:r>
      <w:r w:rsidR="00B7371B" w:rsidRPr="001F574D">
        <w:rPr>
          <w:rFonts w:ascii="Arial" w:hAnsi="Arial" w:cs="Arial"/>
          <w:sz w:val="24"/>
          <w:szCs w:val="24"/>
        </w:rPr>
        <w:t>, g</w:t>
      </w:r>
      <w:r w:rsidRPr="001F574D">
        <w:rPr>
          <w:rFonts w:ascii="Arial" w:hAnsi="Arial" w:cs="Arial"/>
          <w:sz w:val="24"/>
          <w:szCs w:val="24"/>
        </w:rPr>
        <w:t>erekli tedbirlerin alın</w:t>
      </w:r>
      <w:r w:rsidR="00B7371B" w:rsidRPr="001F574D">
        <w:rPr>
          <w:rFonts w:ascii="Arial" w:hAnsi="Arial" w:cs="Arial"/>
          <w:sz w:val="24"/>
          <w:szCs w:val="24"/>
        </w:rPr>
        <w:t xml:space="preserve">masında tarih zümresi olarak </w:t>
      </w:r>
      <w:r w:rsidRPr="001F574D">
        <w:rPr>
          <w:rFonts w:ascii="Arial" w:hAnsi="Arial" w:cs="Arial"/>
          <w:sz w:val="24"/>
          <w:szCs w:val="24"/>
        </w:rPr>
        <w:t>idareye yardımcı olun</w:t>
      </w:r>
      <w:r w:rsidR="00B7371B" w:rsidRPr="001F574D">
        <w:rPr>
          <w:rFonts w:ascii="Arial" w:hAnsi="Arial" w:cs="Arial"/>
          <w:sz w:val="24"/>
          <w:szCs w:val="24"/>
        </w:rPr>
        <w:t>duğunu belirtti.</w:t>
      </w:r>
    </w:p>
    <w:p w14:paraId="2EB88064" w14:textId="3D97E9DE" w:rsidR="00226B4E" w:rsidRPr="001F574D" w:rsidRDefault="00226B4E" w:rsidP="00226B4E">
      <w:pPr>
        <w:rPr>
          <w:rFonts w:ascii="Arial" w:hAnsi="Arial" w:cs="Arial"/>
          <w:sz w:val="24"/>
          <w:szCs w:val="24"/>
        </w:rPr>
      </w:pPr>
      <w:r w:rsidRPr="001F574D">
        <w:rPr>
          <w:rFonts w:ascii="Arial" w:hAnsi="Arial" w:cs="Arial"/>
          <w:b/>
          <w:bCs/>
          <w:sz w:val="24"/>
          <w:szCs w:val="24"/>
        </w:rPr>
        <w:t>18. Ülke ve il geneli yapılacak ortak yazılı sınavlar dışında ilçe geneli yapılacak ve sınıf/alan öğretmenlerince uygulanacak ortak yazılı sınavların değerlendirme işlemlerinin yapılması:</w:t>
      </w:r>
      <w:r w:rsidRPr="001F574D">
        <w:rPr>
          <w:rFonts w:ascii="Arial" w:hAnsi="Arial" w:cs="Arial"/>
          <w:sz w:val="24"/>
          <w:szCs w:val="24"/>
        </w:rPr>
        <w:t xml:space="preserve"> Tarih 9 ve Tarih 10 yazılılarının bazılarının il geneli ortak yapıldığı belirtildi. </w:t>
      </w:r>
      <w:r w:rsidR="00A6200B" w:rsidRPr="001F574D">
        <w:rPr>
          <w:rFonts w:ascii="Arial" w:hAnsi="Arial" w:cs="Arial"/>
          <w:color w:val="FF0000"/>
          <w:sz w:val="24"/>
          <w:szCs w:val="24"/>
        </w:rPr>
        <w:t>................</w:t>
      </w:r>
      <w:r w:rsidRPr="001F574D">
        <w:rPr>
          <w:rFonts w:ascii="Arial" w:hAnsi="Arial" w:cs="Arial"/>
          <w:sz w:val="24"/>
          <w:szCs w:val="24"/>
        </w:rPr>
        <w:t>, 2. dönemde sadece 10. sınıf tarih dersi 2. yazılısının il genelinde ortak yapıl</w:t>
      </w:r>
      <w:r w:rsidR="00B7371B" w:rsidRPr="001F574D">
        <w:rPr>
          <w:rFonts w:ascii="Arial" w:hAnsi="Arial" w:cs="Arial"/>
          <w:sz w:val="24"/>
          <w:szCs w:val="24"/>
        </w:rPr>
        <w:t xml:space="preserve">dığını </w:t>
      </w:r>
      <w:r w:rsidRPr="001F574D">
        <w:rPr>
          <w:rFonts w:ascii="Arial" w:hAnsi="Arial" w:cs="Arial"/>
          <w:sz w:val="24"/>
          <w:szCs w:val="24"/>
        </w:rPr>
        <w:t>ifade etti. Okul geneli ortak sınavların değerlendirmesinin usulüne uygun hazırlanan cevap anahtarlarına göre yapıldığı belirtildi.</w:t>
      </w:r>
    </w:p>
    <w:p w14:paraId="77225869" w14:textId="764ECF3C" w:rsidR="00226B4E" w:rsidRPr="001F574D" w:rsidRDefault="00226B4E" w:rsidP="00226B4E">
      <w:pPr>
        <w:rPr>
          <w:rFonts w:ascii="Arial" w:hAnsi="Arial" w:cs="Arial"/>
          <w:sz w:val="24"/>
          <w:szCs w:val="24"/>
        </w:rPr>
      </w:pPr>
      <w:r w:rsidRPr="001F574D">
        <w:rPr>
          <w:rFonts w:ascii="Arial" w:hAnsi="Arial" w:cs="Arial"/>
          <w:b/>
          <w:bCs/>
          <w:sz w:val="24"/>
          <w:szCs w:val="24"/>
        </w:rPr>
        <w:t>19. Soru ve cevap anahtarları ölçme değerlendirme merkezi müdürlüklerince hazırlanan ülke ve il geneli yapılacak mazeret sınavlarının uygulanması:</w:t>
      </w:r>
      <w:r w:rsidRPr="001F574D">
        <w:rPr>
          <w:rFonts w:ascii="Arial" w:hAnsi="Arial" w:cs="Arial"/>
          <w:sz w:val="24"/>
          <w:szCs w:val="24"/>
        </w:rPr>
        <w:t xml:space="preserve"> </w:t>
      </w:r>
      <w:r w:rsidR="00B7371B" w:rsidRPr="001F574D">
        <w:rPr>
          <w:rFonts w:ascii="Arial" w:hAnsi="Arial" w:cs="Arial"/>
          <w:sz w:val="24"/>
          <w:szCs w:val="24"/>
        </w:rPr>
        <w:t>Bazı sınıf seviyelerinde</w:t>
      </w:r>
      <w:r w:rsidRPr="001F574D">
        <w:rPr>
          <w:rFonts w:ascii="Arial" w:hAnsi="Arial" w:cs="Arial"/>
          <w:sz w:val="24"/>
          <w:szCs w:val="24"/>
        </w:rPr>
        <w:t xml:space="preserve"> il geneli ortak yapıldığı, dolayısıyla mazeret sınavının da il geneli yapıldığı ve değerlendirmenin il cevap anahtarına göre yapıldığı belirtildi.</w:t>
      </w:r>
    </w:p>
    <w:p w14:paraId="7BA6BD69" w14:textId="1443AB27" w:rsidR="00226B4E" w:rsidRPr="001F574D" w:rsidRDefault="00226B4E" w:rsidP="00226B4E">
      <w:pPr>
        <w:rPr>
          <w:rFonts w:ascii="Arial" w:hAnsi="Arial" w:cs="Arial"/>
          <w:sz w:val="24"/>
          <w:szCs w:val="24"/>
        </w:rPr>
      </w:pPr>
      <w:r w:rsidRPr="001F574D">
        <w:rPr>
          <w:rFonts w:ascii="Arial" w:hAnsi="Arial" w:cs="Arial"/>
          <w:b/>
          <w:bCs/>
          <w:sz w:val="24"/>
          <w:szCs w:val="24"/>
        </w:rPr>
        <w:t>20. Okul geneli yapılan ortak yazılı sınavların mazeret sınavlarına ait soruların ve cevap anahtarının hazırlanması, sınavın uygulanması ve değerlendirilmesi işlemlerinin yapılması:</w:t>
      </w:r>
      <w:r w:rsidRPr="001F574D">
        <w:rPr>
          <w:rFonts w:ascii="Arial" w:hAnsi="Arial" w:cs="Arial"/>
          <w:sz w:val="24"/>
          <w:szCs w:val="24"/>
        </w:rPr>
        <w:t xml:space="preserve"> Okul geneli yapılan ortak yazılı sınavların mazeret sınavlarına ait soruların ve cevap anahtarlarının zümre öğretmenlerince ortak hazırlan</w:t>
      </w:r>
      <w:r w:rsidR="00B7371B" w:rsidRPr="001F574D">
        <w:rPr>
          <w:rFonts w:ascii="Arial" w:hAnsi="Arial" w:cs="Arial"/>
          <w:sz w:val="24"/>
          <w:szCs w:val="24"/>
        </w:rPr>
        <w:t>dığı belirtildi</w:t>
      </w:r>
      <w:r w:rsidRPr="001F574D">
        <w:rPr>
          <w:rFonts w:ascii="Arial" w:hAnsi="Arial" w:cs="Arial"/>
          <w:sz w:val="24"/>
          <w:szCs w:val="24"/>
        </w:rPr>
        <w:t xml:space="preserve">. </w:t>
      </w:r>
    </w:p>
    <w:p w14:paraId="46BD5C5B" w14:textId="51B43659" w:rsidR="00226B4E" w:rsidRPr="001F574D" w:rsidRDefault="00226B4E" w:rsidP="00226B4E">
      <w:pPr>
        <w:rPr>
          <w:rFonts w:ascii="Arial" w:hAnsi="Arial" w:cs="Arial"/>
          <w:sz w:val="24"/>
          <w:szCs w:val="24"/>
        </w:rPr>
      </w:pPr>
      <w:r w:rsidRPr="001F574D">
        <w:rPr>
          <w:rFonts w:ascii="Arial" w:hAnsi="Arial" w:cs="Arial"/>
          <w:b/>
          <w:bCs/>
          <w:sz w:val="24"/>
          <w:szCs w:val="24"/>
        </w:rPr>
        <w:t>21. Öğrencilerin, karar verme, problem çözme ve eleştirel düşünmeden oluşan üst düzey düşünme becerileri ile birlikte sosyal ve duygusal becerilerini hayata geçirmelerine yönelik planlamaların yapılması:</w:t>
      </w:r>
      <w:r w:rsidRPr="001F574D">
        <w:rPr>
          <w:rFonts w:ascii="Arial" w:hAnsi="Arial" w:cs="Arial"/>
          <w:sz w:val="24"/>
          <w:szCs w:val="24"/>
        </w:rPr>
        <w:t xml:space="preserve"> Öğrencilerin üst düzey düşünme becerisi (karar verme, problem çözme, eleştirel düşünme) kazanmasına, sosyal ve duygusal becerilerini (duyguları yönetebilme, empati yapabilme, sağlıklı ilişkiler kurabilme) geliştirmelerine yönelik çalışmaların derslerde ve sosyal kulüplerde yapıl</w:t>
      </w:r>
      <w:r w:rsidR="004921C8" w:rsidRPr="001F574D">
        <w:rPr>
          <w:rFonts w:ascii="Arial" w:hAnsi="Arial" w:cs="Arial"/>
          <w:sz w:val="24"/>
          <w:szCs w:val="24"/>
        </w:rPr>
        <w:t>dığı belirtildi</w:t>
      </w:r>
      <w:r w:rsidRPr="001F574D">
        <w:rPr>
          <w:rFonts w:ascii="Arial" w:hAnsi="Arial" w:cs="Arial"/>
          <w:sz w:val="24"/>
          <w:szCs w:val="24"/>
        </w:rPr>
        <w:t>.</w:t>
      </w:r>
    </w:p>
    <w:p w14:paraId="698CE898" w14:textId="4DD9B205" w:rsidR="00226B4E" w:rsidRPr="001F574D" w:rsidRDefault="00226B4E" w:rsidP="00226B4E">
      <w:pPr>
        <w:rPr>
          <w:rFonts w:ascii="Arial" w:hAnsi="Arial" w:cs="Arial"/>
          <w:sz w:val="24"/>
          <w:szCs w:val="24"/>
        </w:rPr>
      </w:pPr>
      <w:r w:rsidRPr="001F574D">
        <w:rPr>
          <w:rFonts w:ascii="Arial" w:hAnsi="Arial" w:cs="Arial"/>
          <w:b/>
          <w:bCs/>
          <w:sz w:val="24"/>
          <w:szCs w:val="24"/>
        </w:rPr>
        <w:t>22. Millî, manevi ve ahlaki değerlerin, örtük öğrenme yoluyla eğitim ve öğretim süreçlerinde etkin bir şekilde yürütülmesine yönelik çalışmaların planlanması, bu doğrultuda gerekli öğrenme ortamlarının oluşturulması:</w:t>
      </w:r>
      <w:r w:rsidRPr="001F574D">
        <w:rPr>
          <w:rFonts w:ascii="Arial" w:hAnsi="Arial" w:cs="Arial"/>
          <w:sz w:val="24"/>
          <w:szCs w:val="24"/>
        </w:rPr>
        <w:t xml:space="preserve"> Bu değerlerin öğrencilere kazandırılması için gerekli öğrenme ortamının okulda oluşturulduğu vurgulandı. Öğrencilerin dürüst, saygılı, adil, sorumluluk sahibi ve yardımsever bireyler olarak yetişmesi için değerler eğitiminin derslere entegre edilmesi gerektiği vurgulandı. Kök değerler (adalet, dostluk, dürüstlük, öz denetim, sabır, saygı, sevgi, sorumluluk, vatanseverlik, yardımseverlik) gerek açık gerekse örtük olarak derslerde veril</w:t>
      </w:r>
      <w:r w:rsidR="004921C8" w:rsidRPr="001F574D">
        <w:rPr>
          <w:rFonts w:ascii="Arial" w:hAnsi="Arial" w:cs="Arial"/>
          <w:sz w:val="24"/>
          <w:szCs w:val="24"/>
        </w:rPr>
        <w:t>diği belirtildi</w:t>
      </w:r>
      <w:r w:rsidRPr="001F574D">
        <w:rPr>
          <w:rFonts w:ascii="Arial" w:hAnsi="Arial" w:cs="Arial"/>
          <w:sz w:val="24"/>
          <w:szCs w:val="24"/>
        </w:rPr>
        <w:t xml:space="preserve">. Tarihi şahsiyetlerin tavsiyeleri ve kişilik özellikleri üzerinde </w:t>
      </w:r>
      <w:r w:rsidR="004921C8" w:rsidRPr="001F574D">
        <w:rPr>
          <w:rFonts w:ascii="Arial" w:hAnsi="Arial" w:cs="Arial"/>
          <w:sz w:val="24"/>
          <w:szCs w:val="24"/>
        </w:rPr>
        <w:t>derslerde durulduğu belirtildi. Mustafa Kemal Atatürk’ün kişisel özellikleri T.C</w:t>
      </w:r>
      <w:r w:rsidR="00C0786A" w:rsidRPr="001F574D">
        <w:rPr>
          <w:rFonts w:ascii="Arial" w:hAnsi="Arial" w:cs="Arial"/>
          <w:sz w:val="24"/>
          <w:szCs w:val="24"/>
        </w:rPr>
        <w:t>.</w:t>
      </w:r>
      <w:r w:rsidR="004921C8" w:rsidRPr="001F574D">
        <w:rPr>
          <w:rFonts w:ascii="Arial" w:hAnsi="Arial" w:cs="Arial"/>
          <w:sz w:val="24"/>
          <w:szCs w:val="24"/>
        </w:rPr>
        <w:t xml:space="preserve"> İnkılap tarihi ve Atatürkçülük dersinde derinlemesine incelendi.</w:t>
      </w:r>
    </w:p>
    <w:p w14:paraId="5DC411BE" w14:textId="32F9AF38" w:rsidR="00226B4E" w:rsidRPr="001F574D" w:rsidRDefault="00226B4E" w:rsidP="00226B4E">
      <w:pPr>
        <w:rPr>
          <w:rFonts w:ascii="Arial" w:hAnsi="Arial" w:cs="Arial"/>
          <w:sz w:val="24"/>
          <w:szCs w:val="24"/>
        </w:rPr>
      </w:pPr>
      <w:r w:rsidRPr="001F574D">
        <w:rPr>
          <w:rFonts w:ascii="Arial" w:hAnsi="Arial" w:cs="Arial"/>
          <w:b/>
          <w:bCs/>
          <w:sz w:val="24"/>
          <w:szCs w:val="24"/>
        </w:rPr>
        <w:t>23. Önleme, Müdahale ve Yönlendirme Komisyonu Çalışmaları:</w:t>
      </w:r>
      <w:r w:rsidRPr="001F574D">
        <w:rPr>
          <w:rFonts w:ascii="Arial" w:hAnsi="Arial" w:cs="Arial"/>
          <w:sz w:val="24"/>
          <w:szCs w:val="24"/>
        </w:rPr>
        <w:t xml:space="preserve"> Önleme, müdahale ve yönlendirme komisyonunda yürütülecek çalışmaların okul yönetimince belirlendiği ve komisyona yardımcı olun</w:t>
      </w:r>
      <w:r w:rsidR="004921C8" w:rsidRPr="001F574D">
        <w:rPr>
          <w:rFonts w:ascii="Arial" w:hAnsi="Arial" w:cs="Arial"/>
          <w:sz w:val="24"/>
          <w:szCs w:val="24"/>
        </w:rPr>
        <w:t>duğu belirtildi</w:t>
      </w:r>
      <w:r w:rsidRPr="001F574D">
        <w:rPr>
          <w:rFonts w:ascii="Arial" w:hAnsi="Arial" w:cs="Arial"/>
          <w:sz w:val="24"/>
          <w:szCs w:val="24"/>
        </w:rPr>
        <w:t>.</w:t>
      </w:r>
    </w:p>
    <w:p w14:paraId="45E98FE6" w14:textId="0949B77F" w:rsidR="00226B4E" w:rsidRPr="001F574D" w:rsidRDefault="00226B4E" w:rsidP="00226B4E">
      <w:pPr>
        <w:rPr>
          <w:rFonts w:ascii="Arial" w:hAnsi="Arial" w:cs="Arial"/>
          <w:sz w:val="24"/>
          <w:szCs w:val="24"/>
        </w:rPr>
      </w:pPr>
      <w:r w:rsidRPr="001F574D">
        <w:rPr>
          <w:rFonts w:ascii="Arial" w:hAnsi="Arial" w:cs="Arial"/>
          <w:b/>
          <w:bCs/>
          <w:sz w:val="24"/>
          <w:szCs w:val="24"/>
        </w:rPr>
        <w:t>24. Eğitim ve öğretim süreçlerinin disiplinler arası bir yaklaşımla ele alınarak, öğrenme alanı, konu, kazanım ve öğrenme hedeflerinin bu yaklaşımla belirlenmesi, yapılacak ortak çalışmaların takvime bağlanarak uygulanması:</w:t>
      </w:r>
      <w:r w:rsidRPr="001F574D">
        <w:rPr>
          <w:rFonts w:ascii="Arial" w:hAnsi="Arial" w:cs="Arial"/>
          <w:sz w:val="24"/>
          <w:szCs w:val="24"/>
        </w:rPr>
        <w:t xml:space="preserve"> </w:t>
      </w:r>
      <w:r w:rsidRPr="001F574D">
        <w:rPr>
          <w:rFonts w:ascii="Arial" w:hAnsi="Arial" w:cs="Arial"/>
          <w:sz w:val="24"/>
          <w:szCs w:val="24"/>
        </w:rPr>
        <w:lastRenderedPageBreak/>
        <w:t>Disiplinler arası yaklaşımın öğretim programlarını zenginleştirdiği ve öğrencilere bütüncül bir bakış açısı kazandırdığı ifade edildi. Farklı disiplinlerin bilgi ve yöntemlerinin derslerde kullanılarak öğrenmenin derinleştiri</w:t>
      </w:r>
      <w:r w:rsidR="004921C8" w:rsidRPr="001F574D">
        <w:rPr>
          <w:rFonts w:ascii="Arial" w:hAnsi="Arial" w:cs="Arial"/>
          <w:sz w:val="24"/>
          <w:szCs w:val="24"/>
        </w:rPr>
        <w:t xml:space="preserve">ldiği </w:t>
      </w:r>
      <w:r w:rsidRPr="001F574D">
        <w:rPr>
          <w:rFonts w:ascii="Arial" w:hAnsi="Arial" w:cs="Arial"/>
          <w:sz w:val="24"/>
          <w:szCs w:val="24"/>
        </w:rPr>
        <w:t>belirtildi.</w:t>
      </w:r>
    </w:p>
    <w:p w14:paraId="2C423748" w14:textId="4AF1BBFB" w:rsidR="00226B4E" w:rsidRPr="001F574D" w:rsidRDefault="00226B4E" w:rsidP="00226B4E">
      <w:pPr>
        <w:rPr>
          <w:rFonts w:ascii="Arial" w:hAnsi="Arial" w:cs="Arial"/>
          <w:sz w:val="24"/>
          <w:szCs w:val="24"/>
        </w:rPr>
      </w:pPr>
      <w:r w:rsidRPr="001F574D">
        <w:rPr>
          <w:rFonts w:ascii="Arial" w:hAnsi="Arial" w:cs="Arial"/>
          <w:b/>
          <w:bCs/>
          <w:sz w:val="24"/>
          <w:szCs w:val="24"/>
        </w:rPr>
        <w:t>25. Öğrencilerin, çoklu okuryazarlık becerilerinin geliştirilmesine yönelik planlamaların yapılması, bedensel, zihinsel, duygusal, sosyal ve ahlaki bakımdan gelişimine yönelik çalışmaların yürütülmesi:</w:t>
      </w:r>
      <w:r w:rsidRPr="001F574D">
        <w:rPr>
          <w:rFonts w:ascii="Arial" w:hAnsi="Arial" w:cs="Arial"/>
          <w:sz w:val="24"/>
          <w:szCs w:val="24"/>
        </w:rPr>
        <w:t xml:space="preserve"> Öğrencilerin çoklu okuryazarlık becerilerinin (bilgi okuryazarlığı, dijital okuryazarlık, finansal okuryazarlık, görsel okuryazarlık, kültür okuryazarlığı, vatandaşlık okuryazarlığı, veri okuryazarlığı, sürdürülebilirlik okuryazarlığı ve sanat okuryazarlığı) geliştirilmesine yönelik çalışmalar </w:t>
      </w:r>
      <w:r w:rsidR="004921C8" w:rsidRPr="001F574D">
        <w:rPr>
          <w:rFonts w:ascii="Arial" w:hAnsi="Arial" w:cs="Arial"/>
          <w:sz w:val="24"/>
          <w:szCs w:val="24"/>
        </w:rPr>
        <w:t>yapıldığı belirtildi</w:t>
      </w:r>
      <w:r w:rsidRPr="001F574D">
        <w:rPr>
          <w:rFonts w:ascii="Arial" w:hAnsi="Arial" w:cs="Arial"/>
          <w:sz w:val="24"/>
          <w:szCs w:val="24"/>
        </w:rPr>
        <w:t xml:space="preserve">. Bu kapsamda bedensel gelişim için Tarih temalı </w:t>
      </w:r>
      <w:r w:rsidR="004921C8" w:rsidRPr="001F574D">
        <w:rPr>
          <w:rFonts w:ascii="Arial" w:hAnsi="Arial" w:cs="Arial"/>
          <w:sz w:val="24"/>
          <w:szCs w:val="24"/>
        </w:rPr>
        <w:t>proje ve performans ödevleri</w:t>
      </w:r>
      <w:r w:rsidRPr="001F574D">
        <w:rPr>
          <w:rFonts w:ascii="Arial" w:hAnsi="Arial" w:cs="Arial"/>
          <w:sz w:val="24"/>
          <w:szCs w:val="24"/>
        </w:rPr>
        <w:t>, drama etkinlikleri; zihinsel gelişim için tarih bulmacaları, bilgi yarışmaları, harita yerleştirme çalışmaları; duygusal gelişim için tarihi olaylarla ilgili duygu analizi ve grup tartışmaları; ahlaki gelişim için tarihi şahsiyetlerin tavsiyeleri ve kök değerlerin öğretimi gibi faaliyetlerin yürütül</w:t>
      </w:r>
      <w:r w:rsidR="004921C8" w:rsidRPr="001F574D">
        <w:rPr>
          <w:rFonts w:ascii="Arial" w:hAnsi="Arial" w:cs="Arial"/>
          <w:sz w:val="24"/>
          <w:szCs w:val="24"/>
        </w:rPr>
        <w:t xml:space="preserve">düğü </w:t>
      </w:r>
      <w:r w:rsidRPr="001F574D">
        <w:rPr>
          <w:rFonts w:ascii="Arial" w:hAnsi="Arial" w:cs="Arial"/>
          <w:sz w:val="24"/>
          <w:szCs w:val="24"/>
        </w:rPr>
        <w:t>belirtildi.</w:t>
      </w:r>
    </w:p>
    <w:p w14:paraId="034F9F00" w14:textId="58B5108B" w:rsidR="00226B4E" w:rsidRPr="001F574D" w:rsidRDefault="00226B4E" w:rsidP="00226B4E">
      <w:pPr>
        <w:rPr>
          <w:rFonts w:ascii="Arial" w:hAnsi="Arial" w:cs="Arial"/>
          <w:sz w:val="24"/>
          <w:szCs w:val="24"/>
        </w:rPr>
      </w:pPr>
      <w:r w:rsidRPr="001F574D">
        <w:rPr>
          <w:rFonts w:ascii="Arial" w:hAnsi="Arial" w:cs="Arial"/>
          <w:b/>
          <w:bCs/>
          <w:sz w:val="24"/>
          <w:szCs w:val="24"/>
        </w:rPr>
        <w:t>26. Sosyal sorumluluk programı kapsamında ders bazında yürütülebilecek faaliyetlerin planlanması:</w:t>
      </w:r>
      <w:r w:rsidRPr="001F574D">
        <w:rPr>
          <w:rFonts w:ascii="Arial" w:hAnsi="Arial" w:cs="Arial"/>
          <w:sz w:val="24"/>
          <w:szCs w:val="24"/>
        </w:rPr>
        <w:t xml:space="preserve"> Öğrencilerin sosyal sorumluluk projelerine katılım</w:t>
      </w:r>
      <w:r w:rsidR="004921C8" w:rsidRPr="001F574D">
        <w:rPr>
          <w:rFonts w:ascii="Arial" w:hAnsi="Arial" w:cs="Arial"/>
          <w:sz w:val="24"/>
          <w:szCs w:val="24"/>
        </w:rPr>
        <w:t>ları</w:t>
      </w:r>
      <w:r w:rsidRPr="001F574D">
        <w:rPr>
          <w:rFonts w:ascii="Arial" w:hAnsi="Arial" w:cs="Arial"/>
          <w:sz w:val="24"/>
          <w:szCs w:val="24"/>
        </w:rPr>
        <w:t xml:space="preserve"> teşvik edildi. </w:t>
      </w:r>
      <w:r w:rsidR="004921C8" w:rsidRPr="001F574D">
        <w:rPr>
          <w:rFonts w:ascii="Arial" w:hAnsi="Arial" w:cs="Arial"/>
          <w:sz w:val="24"/>
          <w:szCs w:val="24"/>
        </w:rPr>
        <w:t xml:space="preserve">Okulumuz, İlçe Milli Eğitim Müdürlüğü ve belediyelerce düzenlen </w:t>
      </w:r>
      <w:r w:rsidRPr="001F574D">
        <w:rPr>
          <w:rFonts w:ascii="Arial" w:hAnsi="Arial" w:cs="Arial"/>
          <w:sz w:val="24"/>
          <w:szCs w:val="24"/>
        </w:rPr>
        <w:t>sosyal sorumluluk faaliyetlerin</w:t>
      </w:r>
      <w:r w:rsidR="004921C8" w:rsidRPr="001F574D">
        <w:rPr>
          <w:rFonts w:ascii="Arial" w:hAnsi="Arial" w:cs="Arial"/>
          <w:sz w:val="24"/>
          <w:szCs w:val="24"/>
        </w:rPr>
        <w:t xml:space="preserve">e </w:t>
      </w:r>
      <w:r w:rsidRPr="001F574D">
        <w:rPr>
          <w:rFonts w:ascii="Arial" w:hAnsi="Arial" w:cs="Arial"/>
          <w:sz w:val="24"/>
          <w:szCs w:val="24"/>
        </w:rPr>
        <w:t xml:space="preserve">katılım </w:t>
      </w:r>
      <w:r w:rsidR="004921C8" w:rsidRPr="001F574D">
        <w:rPr>
          <w:rFonts w:ascii="Arial" w:hAnsi="Arial" w:cs="Arial"/>
          <w:sz w:val="24"/>
          <w:szCs w:val="24"/>
        </w:rPr>
        <w:t>sağlandı</w:t>
      </w:r>
      <w:r w:rsidRPr="001F574D">
        <w:rPr>
          <w:rFonts w:ascii="Arial" w:hAnsi="Arial" w:cs="Arial"/>
          <w:sz w:val="24"/>
          <w:szCs w:val="24"/>
        </w:rPr>
        <w:t xml:space="preserve">. </w:t>
      </w:r>
    </w:p>
    <w:p w14:paraId="1C10CC3C" w14:textId="4BBE4748" w:rsidR="00637CC9" w:rsidRPr="001F574D" w:rsidRDefault="00226B4E" w:rsidP="00226B4E">
      <w:pPr>
        <w:rPr>
          <w:rFonts w:ascii="Arial" w:hAnsi="Arial" w:cs="Arial"/>
          <w:sz w:val="24"/>
          <w:szCs w:val="24"/>
        </w:rPr>
      </w:pPr>
      <w:r w:rsidRPr="001F574D">
        <w:rPr>
          <w:rFonts w:ascii="Arial" w:hAnsi="Arial" w:cs="Arial"/>
          <w:b/>
          <w:bCs/>
          <w:sz w:val="24"/>
          <w:szCs w:val="24"/>
        </w:rPr>
        <w:t>27. Eğitim ve öğretim yılı içerisinde okul içi veya okul dışı eğitim ortamlarında yürütecekleri faaliyetlerde ihtiyaç duyacağı araç, gereç, mali kaynak gibi hususların belirlenmesi:</w:t>
      </w:r>
      <w:r w:rsidRPr="001F574D">
        <w:rPr>
          <w:rFonts w:ascii="Arial" w:hAnsi="Arial" w:cs="Arial"/>
          <w:sz w:val="24"/>
          <w:szCs w:val="24"/>
        </w:rPr>
        <w:t xml:space="preserve"> Derslerin daha verimli işlenebilmesi için ihtiyaç duyulan kitap, araç-gereç ve benzeri öğretim materyallerinin 1. dönem belirlendiği belirtildi. </w:t>
      </w:r>
      <w:r w:rsidR="00A6200B" w:rsidRPr="001F574D">
        <w:rPr>
          <w:rFonts w:ascii="Arial" w:hAnsi="Arial" w:cs="Arial"/>
          <w:color w:val="FF0000"/>
          <w:sz w:val="24"/>
          <w:szCs w:val="24"/>
        </w:rPr>
        <w:t>..............</w:t>
      </w:r>
      <w:r w:rsidRPr="001F574D">
        <w:rPr>
          <w:rFonts w:ascii="Arial" w:hAnsi="Arial" w:cs="Arial"/>
          <w:sz w:val="24"/>
          <w:szCs w:val="24"/>
        </w:rPr>
        <w:t>, öğrencilerin kütüphaneleri etkin olarak kullanmalarının akademik başarılarına katkı sağla</w:t>
      </w:r>
      <w:r w:rsidR="004921C8" w:rsidRPr="001F574D">
        <w:rPr>
          <w:rFonts w:ascii="Arial" w:hAnsi="Arial" w:cs="Arial"/>
          <w:sz w:val="24"/>
          <w:szCs w:val="24"/>
        </w:rPr>
        <w:t xml:space="preserve">dığını </w:t>
      </w:r>
      <w:r w:rsidRPr="001F574D">
        <w:rPr>
          <w:rFonts w:ascii="Arial" w:hAnsi="Arial" w:cs="Arial"/>
          <w:sz w:val="24"/>
          <w:szCs w:val="24"/>
        </w:rPr>
        <w:t xml:space="preserve">söyledi. </w:t>
      </w:r>
    </w:p>
    <w:p w14:paraId="08F48D55" w14:textId="1796300D" w:rsidR="004921C8" w:rsidRPr="001F574D" w:rsidRDefault="00637CC9" w:rsidP="004921C8">
      <w:pPr>
        <w:spacing w:before="100" w:beforeAutospacing="1" w:after="100" w:afterAutospacing="1" w:line="240" w:lineRule="auto"/>
        <w:rPr>
          <w:rFonts w:ascii="Arial" w:eastAsia="Times New Roman" w:hAnsi="Arial" w:cs="Arial"/>
          <w:sz w:val="24"/>
          <w:szCs w:val="24"/>
          <w:lang w:eastAsia="tr-TR"/>
        </w:rPr>
      </w:pPr>
      <w:r w:rsidRPr="001F574D">
        <w:rPr>
          <w:rFonts w:ascii="Arial" w:hAnsi="Arial" w:cs="Arial"/>
          <w:b/>
          <w:bCs/>
          <w:sz w:val="24"/>
          <w:szCs w:val="24"/>
        </w:rPr>
        <w:t>2</w:t>
      </w:r>
      <w:r w:rsidR="00DD0BAE" w:rsidRPr="001F574D">
        <w:rPr>
          <w:rFonts w:ascii="Arial" w:hAnsi="Arial" w:cs="Arial"/>
          <w:b/>
          <w:bCs/>
          <w:sz w:val="24"/>
          <w:szCs w:val="24"/>
        </w:rPr>
        <w:t>8</w:t>
      </w:r>
      <w:r w:rsidRPr="001F574D">
        <w:rPr>
          <w:rFonts w:ascii="Arial" w:hAnsi="Arial" w:cs="Arial"/>
          <w:b/>
          <w:bCs/>
          <w:sz w:val="24"/>
          <w:szCs w:val="24"/>
        </w:rPr>
        <w:t>. Maarif Modelin Değerlendirilmesi:</w:t>
      </w:r>
      <w:r w:rsidRPr="001F574D">
        <w:rPr>
          <w:rFonts w:ascii="Arial" w:eastAsia="Times New Roman" w:hAnsi="Arial" w:cs="Arial"/>
          <w:sz w:val="24"/>
          <w:szCs w:val="24"/>
          <w:lang w:eastAsia="tr-TR"/>
        </w:rPr>
        <w:t xml:space="preserve"> </w:t>
      </w:r>
    </w:p>
    <w:p w14:paraId="5B4F5902" w14:textId="77777777" w:rsidR="00637CC9" w:rsidRPr="001F574D" w:rsidRDefault="00637CC9" w:rsidP="004921C8">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b/>
          <w:bCs/>
          <w:sz w:val="24"/>
          <w:szCs w:val="24"/>
          <w:lang w:eastAsia="tr-TR"/>
        </w:rPr>
        <w:t>Müfredat ve İçerik Yönünden Değerlendirme:</w:t>
      </w:r>
    </w:p>
    <w:p w14:paraId="0E169B90"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Model, öğrenci merkezli ve aktif öğrenmeyi teşvik etme yaklaşımını benimsemektedir. Bu, öğrencilerin sorgulama, analiz etme, neden-sonuç ilişkisi kurma gibi üst düzey beceriler kazanmasına katkı sağlamaktadır.</w:t>
      </w:r>
    </w:p>
    <w:p w14:paraId="145AA421"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Disiplinler arası yaklaşım, programın önemli bir bileşenidir ve öğrencilerin farklı disiplinler arasında bağlantılar kurmasını amaçlar.</w:t>
      </w:r>
    </w:p>
    <w:p w14:paraId="74573E08"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Ancak, müfredatın tanıtımı ve sahaya sunulması aşamasında eksiklikler yaşanmıştır. İçeriklerin teorik olarak karmaşık olduğu ve özellikle 9. sınıf yaş grubundaki öğrencilere uygun olmayan paragraflar ve çok fazla bilgi içerdiği belirtilmiştir.</w:t>
      </w:r>
    </w:p>
    <w:p w14:paraId="51F3B403" w14:textId="0F292053"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 xml:space="preserve">Ders kitaplarındaki etkinliklerin ve </w:t>
      </w:r>
      <w:proofErr w:type="spellStart"/>
      <w:r w:rsidRPr="001F574D">
        <w:rPr>
          <w:rFonts w:ascii="Arial" w:eastAsia="Times New Roman" w:hAnsi="Arial" w:cs="Arial"/>
          <w:sz w:val="24"/>
          <w:szCs w:val="24"/>
          <w:lang w:eastAsia="tr-TR"/>
        </w:rPr>
        <w:t>karekodların</w:t>
      </w:r>
      <w:proofErr w:type="spellEnd"/>
      <w:r w:rsidRPr="001F574D">
        <w:rPr>
          <w:rFonts w:ascii="Arial" w:eastAsia="Times New Roman" w:hAnsi="Arial" w:cs="Arial"/>
          <w:sz w:val="24"/>
          <w:szCs w:val="24"/>
          <w:lang w:eastAsia="tr-TR"/>
        </w:rPr>
        <w:t xml:space="preserve"> tamamının uygulanmaya çalışılması zaman kaybına neden olmakta, zira birçok etkinlik açıklama ve örnekleme eksikliği nedeniyle öğrenci seviyesinin üzerinde kalmakta ve derslerde yapılması neredeyse </w:t>
      </w:r>
      <w:proofErr w:type="gramStart"/>
      <w:r w:rsidRPr="001F574D">
        <w:rPr>
          <w:rFonts w:ascii="Arial" w:eastAsia="Times New Roman" w:hAnsi="Arial" w:cs="Arial"/>
          <w:sz w:val="24"/>
          <w:szCs w:val="24"/>
          <w:lang w:eastAsia="tr-TR"/>
        </w:rPr>
        <w:t>imkansız</w:t>
      </w:r>
      <w:proofErr w:type="gramEnd"/>
      <w:r w:rsidRPr="001F574D">
        <w:rPr>
          <w:rFonts w:ascii="Arial" w:eastAsia="Times New Roman" w:hAnsi="Arial" w:cs="Arial"/>
          <w:sz w:val="24"/>
          <w:szCs w:val="24"/>
          <w:lang w:eastAsia="tr-TR"/>
        </w:rPr>
        <w:t xml:space="preserve"> hale gelmektedir. Bu durum, öğrencilerin derse hazırlıklı gelmeme sorununa yol açabilmektedir.</w:t>
      </w:r>
    </w:p>
    <w:p w14:paraId="37C9D46A" w14:textId="77777777" w:rsidR="00A6200B" w:rsidRPr="001F574D" w:rsidRDefault="00A6200B" w:rsidP="00DD0BAE">
      <w:pPr>
        <w:spacing w:before="100" w:beforeAutospacing="1" w:after="100" w:afterAutospacing="1" w:line="240" w:lineRule="auto"/>
        <w:rPr>
          <w:rFonts w:ascii="Arial" w:eastAsia="Times New Roman" w:hAnsi="Arial" w:cs="Arial"/>
          <w:sz w:val="24"/>
          <w:szCs w:val="24"/>
          <w:lang w:eastAsia="tr-TR"/>
        </w:rPr>
      </w:pPr>
    </w:p>
    <w:p w14:paraId="0D4DC1B7"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b/>
          <w:bCs/>
          <w:sz w:val="24"/>
          <w:szCs w:val="24"/>
          <w:lang w:eastAsia="tr-TR"/>
        </w:rPr>
        <w:lastRenderedPageBreak/>
        <w:t>Ölçme ve Değerlendirme Yaklaşımı:</w:t>
      </w:r>
    </w:p>
    <w:p w14:paraId="7B0D4F29"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Model, süreç odaklı değerlendirme yaklaşımını esas almaktadır. Bu kapsamda ödevler, projeler, performans görevleri, sunumlar, kontrol listeleri, sınavlar, gözlem ve görüşme formları, grup çalışması, sınıf içi tartışmaları ve öz/akran/grup değerlendirmeleri gibi çok odaklı yöntemler kullanılmaktadır.</w:t>
      </w:r>
    </w:p>
    <w:p w14:paraId="48A2D540"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Ölçme ve değerlendirme çalışmalarının öğretim programının tüm bileşenleri ile uyumlu olması ve kazanım sınırlarını esas alması gerektiği vurgulanmıştır. Ayrıca bireysel farklılıklar nedeniyle tek tip bir ölçme yönteminin uygun olmadığı belirtilmiştir.</w:t>
      </w:r>
    </w:p>
    <w:p w14:paraId="29DBCDBF" w14:textId="6F06BD63"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 xml:space="preserve">Öğretmenlere, sınıf mevcutları ve özel eğitim ihtiyacı olan öğrenciler olup olmamasına göre ölçme-değerlendirme araçlarını ve yapılış şeklini kendilerinin belirlemesi konusunda daha fazla esneklik sağlanması gerektiği görüşü dile getirilmiştir. </w:t>
      </w:r>
    </w:p>
    <w:p w14:paraId="7070D587"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b/>
          <w:bCs/>
          <w:sz w:val="24"/>
          <w:szCs w:val="24"/>
          <w:lang w:eastAsia="tr-TR"/>
        </w:rPr>
        <w:t>Uygulama Sürecinde Karşılaşılan Zorluklar ve Çözüm Önerileri:</w:t>
      </w:r>
    </w:p>
    <w:p w14:paraId="33BC7E46"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Uygulama sürecinde teknik sorunlar (</w:t>
      </w:r>
      <w:proofErr w:type="spellStart"/>
      <w:r w:rsidRPr="001F574D">
        <w:rPr>
          <w:rFonts w:ascii="Arial" w:eastAsia="Times New Roman" w:hAnsi="Arial" w:cs="Arial"/>
          <w:sz w:val="24"/>
          <w:szCs w:val="24"/>
          <w:lang w:eastAsia="tr-TR"/>
        </w:rPr>
        <w:t>karekodların</w:t>
      </w:r>
      <w:proofErr w:type="spellEnd"/>
      <w:r w:rsidRPr="001F574D">
        <w:rPr>
          <w:rFonts w:ascii="Arial" w:eastAsia="Times New Roman" w:hAnsi="Arial" w:cs="Arial"/>
          <w:sz w:val="24"/>
          <w:szCs w:val="24"/>
          <w:lang w:eastAsia="tr-TR"/>
        </w:rPr>
        <w:t xml:space="preserve"> açılmaması veya geç açılması), fiziki koşullar (kalabalık sınıflarda etkinliklerin zorluğu) ve öğretmenlere yeterli esnekliğin tanınmaması gibi başlıca zorluklar yaşanmıştır.</w:t>
      </w:r>
    </w:p>
    <w:p w14:paraId="6145225D"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Öğretmenlerin modele uyum sağlama sürecinin, yeterli hazırlık ve pilot uygulama yapılmadan çok hızlı bir şekilde başlatılması nedeniyle başarıyla tamamlanamadığı ifade edilmiştir.</w:t>
      </w:r>
    </w:p>
    <w:p w14:paraId="344428F2"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 xml:space="preserve">Çözüm önerileri arasında; etkinlik ve ölçme-değerlendirme araçlarının seçiminde öğretmenlere esneklik sağlanması, modelin güncellenerek farklı okul türlerinde pilot uygulamalarının yapılması, ders kitaplarındaki </w:t>
      </w:r>
      <w:proofErr w:type="spellStart"/>
      <w:r w:rsidRPr="001F574D">
        <w:rPr>
          <w:rFonts w:ascii="Arial" w:eastAsia="Times New Roman" w:hAnsi="Arial" w:cs="Arial"/>
          <w:sz w:val="24"/>
          <w:szCs w:val="24"/>
          <w:lang w:eastAsia="tr-TR"/>
        </w:rPr>
        <w:t>karekodların</w:t>
      </w:r>
      <w:proofErr w:type="spellEnd"/>
      <w:r w:rsidRPr="001F574D">
        <w:rPr>
          <w:rFonts w:ascii="Arial" w:eastAsia="Times New Roman" w:hAnsi="Arial" w:cs="Arial"/>
          <w:sz w:val="24"/>
          <w:szCs w:val="24"/>
          <w:lang w:eastAsia="tr-TR"/>
        </w:rPr>
        <w:t xml:space="preserve"> indirilebilir hale getirilmesi veya fiziksel materyallerin (USB bellek gibi) öğretmenlere sağlanması, sınıf mevcutlarının azaltılması, ders kitaplarında kısa bilgi ve özetlerin bulunması, ve okul temelli planlamalar için izin ve evrak süreçlerinin kolaylaştırılması yer almaktadır.</w:t>
      </w:r>
    </w:p>
    <w:p w14:paraId="778903BC"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b/>
          <w:bCs/>
          <w:sz w:val="24"/>
          <w:szCs w:val="24"/>
          <w:lang w:eastAsia="tr-TR"/>
        </w:rPr>
        <w:t>Program Dışı Etkinlikler ve Diğer Bileşenler:</w:t>
      </w:r>
    </w:p>
    <w:p w14:paraId="5E612C1F"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Model, zihinsel, sosyal-duygusal, fiziksel ve ahlaki gelişimi desteklemek amacıyla sosyal sorumluluk programı ve hayat boyu öğrenme gibi program dışı etkinliklere yer vermektedir. Okul temelli planlama kapsamında müze gezileri, sanal müze turları, tarih belgeselleri, sergiler, bilgi yarışmaları gibi etkinlikler planlanmıştır.</w:t>
      </w:r>
    </w:p>
    <w:p w14:paraId="50E67F99" w14:textId="77777777" w:rsidR="00637CC9" w:rsidRPr="001F574D" w:rsidRDefault="00637CC9" w:rsidP="00DD0BAE">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 xml:space="preserve">Yapay </w:t>
      </w:r>
      <w:proofErr w:type="gramStart"/>
      <w:r w:rsidRPr="001F574D">
        <w:rPr>
          <w:rFonts w:ascii="Arial" w:eastAsia="Times New Roman" w:hAnsi="Arial" w:cs="Arial"/>
          <w:sz w:val="24"/>
          <w:szCs w:val="24"/>
          <w:lang w:eastAsia="tr-TR"/>
        </w:rPr>
        <w:t>zeka</w:t>
      </w:r>
      <w:proofErr w:type="gramEnd"/>
      <w:r w:rsidRPr="001F574D">
        <w:rPr>
          <w:rFonts w:ascii="Arial" w:eastAsia="Times New Roman" w:hAnsi="Arial" w:cs="Arial"/>
          <w:sz w:val="24"/>
          <w:szCs w:val="24"/>
          <w:lang w:eastAsia="tr-TR"/>
        </w:rPr>
        <w:t xml:space="preserve"> gibi teknolojik gelişmelerin derslere yansıtılması ve dijital platformların (EBA, MEBİ, OGM Materyal) etkin kullanımı teşvik edilmektedir.</w:t>
      </w:r>
    </w:p>
    <w:p w14:paraId="35B9DE5C" w14:textId="77777777" w:rsidR="00637CC9" w:rsidRPr="001F574D" w:rsidRDefault="00637CC9" w:rsidP="00637CC9">
      <w:pPr>
        <w:spacing w:before="100" w:beforeAutospacing="1" w:after="100" w:afterAutospacing="1" w:line="240" w:lineRule="auto"/>
        <w:rPr>
          <w:rFonts w:ascii="Arial" w:eastAsia="Times New Roman" w:hAnsi="Arial" w:cs="Arial"/>
          <w:sz w:val="24"/>
          <w:szCs w:val="24"/>
          <w:lang w:eastAsia="tr-TR"/>
        </w:rPr>
      </w:pPr>
      <w:r w:rsidRPr="001F574D">
        <w:rPr>
          <w:rFonts w:ascii="Arial" w:eastAsia="Times New Roman" w:hAnsi="Arial" w:cs="Arial"/>
          <w:sz w:val="24"/>
          <w:szCs w:val="24"/>
          <w:lang w:eastAsia="tr-TR"/>
        </w:rPr>
        <w:t xml:space="preserve">Bu değerlendirmeler ışığında, Türkiye Yüzyılı Maarif </w:t>
      </w:r>
      <w:proofErr w:type="spellStart"/>
      <w:r w:rsidRPr="001F574D">
        <w:rPr>
          <w:rFonts w:ascii="Arial" w:eastAsia="Times New Roman" w:hAnsi="Arial" w:cs="Arial"/>
          <w:sz w:val="24"/>
          <w:szCs w:val="24"/>
          <w:lang w:eastAsia="tr-TR"/>
        </w:rPr>
        <w:t>Modeli'nin</w:t>
      </w:r>
      <w:proofErr w:type="spellEnd"/>
      <w:r w:rsidRPr="001F574D">
        <w:rPr>
          <w:rFonts w:ascii="Arial" w:eastAsia="Times New Roman" w:hAnsi="Arial" w:cs="Arial"/>
          <w:sz w:val="24"/>
          <w:szCs w:val="24"/>
          <w:lang w:eastAsia="tr-TR"/>
        </w:rPr>
        <w:t xml:space="preserve"> vizyonu ve hedefleri olumlu bulunmakla birlikte, uygulama sürecindeki bazı sorunların giderilmesi ve öğretmenlere daha fazla esneklik tanınması modelin başarısı için kritik öneme sahiptir.</w:t>
      </w:r>
    </w:p>
    <w:p w14:paraId="4E444584" w14:textId="77777777" w:rsidR="00637CC9" w:rsidRPr="001F574D" w:rsidRDefault="00637CC9" w:rsidP="00226B4E">
      <w:pPr>
        <w:rPr>
          <w:rFonts w:ascii="Arial" w:hAnsi="Arial" w:cs="Arial"/>
          <w:b/>
          <w:bCs/>
          <w:sz w:val="24"/>
          <w:szCs w:val="24"/>
        </w:rPr>
      </w:pPr>
    </w:p>
    <w:p w14:paraId="52FBA617" w14:textId="7A043B65" w:rsidR="00226B4E" w:rsidRPr="001F574D" w:rsidRDefault="00226B4E" w:rsidP="00226B4E">
      <w:pPr>
        <w:rPr>
          <w:rFonts w:ascii="Arial" w:hAnsi="Arial" w:cs="Arial"/>
          <w:sz w:val="24"/>
          <w:szCs w:val="24"/>
        </w:rPr>
      </w:pPr>
      <w:r w:rsidRPr="001F574D">
        <w:rPr>
          <w:rFonts w:ascii="Arial" w:hAnsi="Arial" w:cs="Arial"/>
          <w:b/>
          <w:bCs/>
          <w:sz w:val="24"/>
          <w:szCs w:val="24"/>
        </w:rPr>
        <w:lastRenderedPageBreak/>
        <w:t>2</w:t>
      </w:r>
      <w:r w:rsidR="00637CC9" w:rsidRPr="001F574D">
        <w:rPr>
          <w:rFonts w:ascii="Arial" w:hAnsi="Arial" w:cs="Arial"/>
          <w:b/>
          <w:bCs/>
          <w:sz w:val="24"/>
          <w:szCs w:val="24"/>
        </w:rPr>
        <w:t>9</w:t>
      </w:r>
      <w:r w:rsidRPr="001F574D">
        <w:rPr>
          <w:rFonts w:ascii="Arial" w:hAnsi="Arial" w:cs="Arial"/>
          <w:b/>
          <w:bCs/>
          <w:sz w:val="24"/>
          <w:szCs w:val="24"/>
        </w:rPr>
        <w:t xml:space="preserve">. </w:t>
      </w:r>
      <w:bookmarkStart w:id="0" w:name="_Hlk200964913"/>
      <w:r w:rsidRPr="001F574D">
        <w:rPr>
          <w:rFonts w:ascii="Arial" w:hAnsi="Arial" w:cs="Arial"/>
          <w:b/>
          <w:bCs/>
          <w:sz w:val="24"/>
          <w:szCs w:val="24"/>
        </w:rPr>
        <w:t>Kapanış</w:t>
      </w:r>
      <w:bookmarkEnd w:id="0"/>
      <w:r w:rsidRPr="001F574D">
        <w:rPr>
          <w:rFonts w:ascii="Arial" w:hAnsi="Arial" w:cs="Arial"/>
          <w:b/>
          <w:bCs/>
          <w:sz w:val="24"/>
          <w:szCs w:val="24"/>
        </w:rPr>
        <w:t>:</w:t>
      </w:r>
      <w:r w:rsidRPr="001F574D">
        <w:rPr>
          <w:rFonts w:ascii="Arial" w:hAnsi="Arial" w:cs="Arial"/>
          <w:sz w:val="24"/>
          <w:szCs w:val="24"/>
        </w:rPr>
        <w:t xml:space="preserve"> Zümre başkanı </w:t>
      </w:r>
      <w:r w:rsidR="00A6200B" w:rsidRPr="001F574D">
        <w:rPr>
          <w:rFonts w:ascii="Arial" w:hAnsi="Arial" w:cs="Arial"/>
          <w:color w:val="FF0000"/>
          <w:sz w:val="24"/>
          <w:szCs w:val="24"/>
        </w:rPr>
        <w:t>...............</w:t>
      </w:r>
      <w:r w:rsidRPr="001F574D">
        <w:rPr>
          <w:rFonts w:ascii="Arial" w:hAnsi="Arial" w:cs="Arial"/>
          <w:sz w:val="24"/>
          <w:szCs w:val="24"/>
        </w:rPr>
        <w:t xml:space="preserve">, </w:t>
      </w:r>
      <w:r w:rsidR="00DD0BAE" w:rsidRPr="001F574D">
        <w:rPr>
          <w:rFonts w:ascii="Arial" w:hAnsi="Arial" w:cs="Arial"/>
          <w:sz w:val="24"/>
          <w:szCs w:val="24"/>
        </w:rPr>
        <w:t xml:space="preserve">2024-2025 </w:t>
      </w:r>
      <w:r w:rsidRPr="001F574D">
        <w:rPr>
          <w:rFonts w:ascii="Arial" w:hAnsi="Arial" w:cs="Arial"/>
          <w:sz w:val="24"/>
          <w:szCs w:val="24"/>
        </w:rPr>
        <w:t xml:space="preserve">eğitim-öğretim yılının </w:t>
      </w:r>
      <w:r w:rsidR="00DD0BAE" w:rsidRPr="001F574D">
        <w:rPr>
          <w:rFonts w:ascii="Arial" w:hAnsi="Arial" w:cs="Arial"/>
          <w:sz w:val="24"/>
          <w:szCs w:val="24"/>
        </w:rPr>
        <w:t>genel olarak iyi geçtiğini belirterek</w:t>
      </w:r>
      <w:r w:rsidRPr="001F574D">
        <w:rPr>
          <w:rFonts w:ascii="Arial" w:hAnsi="Arial" w:cs="Arial"/>
          <w:sz w:val="24"/>
          <w:szCs w:val="24"/>
        </w:rPr>
        <w:t xml:space="preserve"> toplantıyı sonlandırdı.</w:t>
      </w:r>
    </w:p>
    <w:p w14:paraId="0EA04ADD" w14:textId="77777777" w:rsidR="00DD0BAE" w:rsidRPr="001F574D" w:rsidRDefault="00DD0BAE" w:rsidP="00226B4E">
      <w:pPr>
        <w:rPr>
          <w:rFonts w:ascii="Arial" w:hAnsi="Arial" w:cs="Arial"/>
          <w:sz w:val="24"/>
          <w:szCs w:val="24"/>
        </w:rPr>
      </w:pPr>
    </w:p>
    <w:p w14:paraId="524F753C" w14:textId="77777777" w:rsidR="00DD0BAE" w:rsidRPr="001F574D" w:rsidRDefault="00DD0BAE" w:rsidP="00226B4E">
      <w:pPr>
        <w:rPr>
          <w:rFonts w:ascii="Arial" w:hAnsi="Arial" w:cs="Arial"/>
          <w:b/>
          <w:bCs/>
          <w:sz w:val="24"/>
          <w:szCs w:val="24"/>
        </w:rPr>
      </w:pPr>
    </w:p>
    <w:p w14:paraId="43E7C0B7" w14:textId="77777777" w:rsidR="00DD0BAE" w:rsidRPr="001F574D" w:rsidRDefault="00DD0BAE" w:rsidP="00226B4E">
      <w:pPr>
        <w:rPr>
          <w:rFonts w:ascii="Arial" w:hAnsi="Arial" w:cs="Arial"/>
          <w:b/>
          <w:bCs/>
          <w:sz w:val="24"/>
          <w:szCs w:val="24"/>
        </w:rPr>
      </w:pPr>
    </w:p>
    <w:p w14:paraId="1908EA4E" w14:textId="1B99EB14" w:rsidR="001F574D" w:rsidRPr="001F574D" w:rsidRDefault="001F574D" w:rsidP="001F574D">
      <w:pPr>
        <w:pStyle w:val="Default"/>
        <w:jc w:val="center"/>
      </w:pPr>
      <w:r w:rsidRPr="001F574D">
        <w:t>2024-2025 EĞİTİM ÖĞRETİM YILI</w:t>
      </w:r>
    </w:p>
    <w:p w14:paraId="15DBDC0C" w14:textId="35BB7B5E" w:rsidR="00EE7AAC" w:rsidRDefault="001F574D" w:rsidP="001F574D">
      <w:pPr>
        <w:spacing w:line="360" w:lineRule="auto"/>
        <w:jc w:val="center"/>
        <w:rPr>
          <w:rFonts w:ascii="Arial" w:hAnsi="Arial" w:cs="Arial"/>
          <w:sz w:val="24"/>
          <w:szCs w:val="24"/>
        </w:rPr>
      </w:pPr>
      <w:r w:rsidRPr="001F574D">
        <w:rPr>
          <w:rFonts w:ascii="Arial" w:hAnsi="Arial" w:cs="Arial"/>
          <w:sz w:val="24"/>
          <w:szCs w:val="24"/>
        </w:rPr>
        <w:t xml:space="preserve">TOKAT İLİ TURHAL İLÇESİ TARİH DERSLERİ </w:t>
      </w:r>
      <w:r>
        <w:rPr>
          <w:rFonts w:ascii="Arial" w:hAnsi="Arial" w:cs="Arial"/>
          <w:sz w:val="24"/>
          <w:szCs w:val="24"/>
        </w:rPr>
        <w:t>SENE SONU</w:t>
      </w:r>
      <w:r w:rsidRPr="001F574D">
        <w:rPr>
          <w:rFonts w:ascii="Arial" w:hAnsi="Arial" w:cs="Arial"/>
          <w:sz w:val="24"/>
          <w:szCs w:val="24"/>
        </w:rPr>
        <w:t xml:space="preserve"> ZÜMRE ÖĞRETMENLERİ TOPLANTI İMZA SİRKÜSÜ</w:t>
      </w:r>
    </w:p>
    <w:tbl>
      <w:tblPr>
        <w:tblStyle w:val="TabloKlavuzu"/>
        <w:tblW w:w="0" w:type="auto"/>
        <w:tblLook w:val="04A0" w:firstRow="1" w:lastRow="0" w:firstColumn="1" w:lastColumn="0" w:noHBand="0" w:noVBand="1"/>
      </w:tblPr>
      <w:tblGrid>
        <w:gridCol w:w="483"/>
        <w:gridCol w:w="3623"/>
        <w:gridCol w:w="3402"/>
        <w:gridCol w:w="1554"/>
      </w:tblGrid>
      <w:tr w:rsidR="001F574D" w14:paraId="103ED23D" w14:textId="77777777" w:rsidTr="00841740">
        <w:tc>
          <w:tcPr>
            <w:tcW w:w="483" w:type="dxa"/>
          </w:tcPr>
          <w:p w14:paraId="61FD66A1"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3623" w:type="dxa"/>
          </w:tcPr>
          <w:p w14:paraId="5157130B" w14:textId="5005B46D" w:rsidR="001F574D" w:rsidRDefault="00841740" w:rsidP="001F574D">
            <w:pPr>
              <w:spacing w:line="360" w:lineRule="auto"/>
              <w:jc w:val="center"/>
              <w:rPr>
                <w:rFonts w:ascii="Arial" w:eastAsia="Batang" w:hAnsi="Arial" w:cs="Arial"/>
                <w:bCs/>
                <w:color w:val="000000" w:themeColor="text1"/>
                <w:sz w:val="24"/>
                <w:szCs w:val="24"/>
              </w:rPr>
            </w:pPr>
            <w:r>
              <w:rPr>
                <w:rFonts w:ascii="Arial" w:eastAsia="Batang" w:hAnsi="Arial" w:cs="Arial"/>
                <w:bCs/>
                <w:color w:val="000000" w:themeColor="text1"/>
                <w:sz w:val="24"/>
                <w:szCs w:val="24"/>
              </w:rPr>
              <w:t>Okulu</w:t>
            </w:r>
          </w:p>
        </w:tc>
        <w:tc>
          <w:tcPr>
            <w:tcW w:w="3402" w:type="dxa"/>
          </w:tcPr>
          <w:p w14:paraId="14825DB2" w14:textId="15C4D032" w:rsidR="001F574D" w:rsidRDefault="00841740" w:rsidP="001F574D">
            <w:pPr>
              <w:spacing w:line="360" w:lineRule="auto"/>
              <w:jc w:val="center"/>
              <w:rPr>
                <w:rFonts w:ascii="Arial" w:eastAsia="Batang" w:hAnsi="Arial" w:cs="Arial"/>
                <w:bCs/>
                <w:color w:val="000000" w:themeColor="text1"/>
                <w:sz w:val="24"/>
                <w:szCs w:val="24"/>
              </w:rPr>
            </w:pPr>
            <w:r>
              <w:rPr>
                <w:rFonts w:ascii="Arial" w:eastAsia="Batang" w:hAnsi="Arial" w:cs="Arial"/>
                <w:bCs/>
                <w:color w:val="000000" w:themeColor="text1"/>
                <w:sz w:val="24"/>
                <w:szCs w:val="24"/>
              </w:rPr>
              <w:t>Adı-Soyadı</w:t>
            </w:r>
          </w:p>
        </w:tc>
        <w:tc>
          <w:tcPr>
            <w:tcW w:w="1554" w:type="dxa"/>
          </w:tcPr>
          <w:p w14:paraId="68514131" w14:textId="4E7190BC" w:rsidR="001F574D" w:rsidRDefault="001F574D" w:rsidP="001F574D">
            <w:pPr>
              <w:spacing w:line="360" w:lineRule="auto"/>
              <w:jc w:val="center"/>
              <w:rPr>
                <w:rFonts w:ascii="Arial" w:eastAsia="Batang" w:hAnsi="Arial" w:cs="Arial"/>
                <w:bCs/>
                <w:color w:val="000000" w:themeColor="text1"/>
                <w:sz w:val="24"/>
                <w:szCs w:val="24"/>
              </w:rPr>
            </w:pPr>
            <w:r>
              <w:rPr>
                <w:rFonts w:ascii="Arial" w:eastAsia="Batang" w:hAnsi="Arial" w:cs="Arial"/>
                <w:bCs/>
                <w:color w:val="000000" w:themeColor="text1"/>
                <w:sz w:val="24"/>
                <w:szCs w:val="24"/>
              </w:rPr>
              <w:t>İmzası</w:t>
            </w:r>
          </w:p>
        </w:tc>
      </w:tr>
      <w:tr w:rsidR="001F574D" w14:paraId="31E65559" w14:textId="77777777" w:rsidTr="00841740">
        <w:tc>
          <w:tcPr>
            <w:tcW w:w="483" w:type="dxa"/>
          </w:tcPr>
          <w:p w14:paraId="5514350B" w14:textId="54DE48F1"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1</w:t>
            </w:r>
          </w:p>
        </w:tc>
        <w:tc>
          <w:tcPr>
            <w:tcW w:w="3623" w:type="dxa"/>
          </w:tcPr>
          <w:p w14:paraId="0343BA65" w14:textId="18B1A15E" w:rsidR="001F574D" w:rsidRPr="00841740" w:rsidRDefault="00841740" w:rsidP="001F574D">
            <w:pPr>
              <w:spacing w:line="360" w:lineRule="auto"/>
              <w:jc w:val="center"/>
              <w:rPr>
                <w:rFonts w:ascii="Arial" w:eastAsia="Batang" w:hAnsi="Arial" w:cs="Arial"/>
                <w:bCs/>
                <w:color w:val="000000" w:themeColor="text1"/>
                <w:sz w:val="20"/>
                <w:szCs w:val="20"/>
              </w:rPr>
            </w:pPr>
            <w:proofErr w:type="spellStart"/>
            <w:r w:rsidRPr="00841740">
              <w:rPr>
                <w:rFonts w:ascii="Arial" w:eastAsia="Batang" w:hAnsi="Arial" w:cs="Arial"/>
                <w:bCs/>
                <w:color w:val="000000" w:themeColor="text1"/>
                <w:sz w:val="20"/>
                <w:szCs w:val="20"/>
              </w:rPr>
              <w:t>Akşemseddin</w:t>
            </w:r>
            <w:proofErr w:type="spellEnd"/>
            <w:r w:rsidRPr="00841740">
              <w:rPr>
                <w:rFonts w:ascii="Arial" w:eastAsia="Batang" w:hAnsi="Arial" w:cs="Arial"/>
                <w:bCs/>
                <w:color w:val="000000" w:themeColor="text1"/>
                <w:sz w:val="20"/>
                <w:szCs w:val="20"/>
              </w:rPr>
              <w:t xml:space="preserve"> Mesleki ve Teknik Anadolu Lisesi</w:t>
            </w:r>
          </w:p>
        </w:tc>
        <w:tc>
          <w:tcPr>
            <w:tcW w:w="3402" w:type="dxa"/>
          </w:tcPr>
          <w:p w14:paraId="58526E89"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6D67604D"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44D25BEA" w14:textId="77777777" w:rsidTr="00841740">
        <w:tc>
          <w:tcPr>
            <w:tcW w:w="483" w:type="dxa"/>
          </w:tcPr>
          <w:p w14:paraId="6C64F60B" w14:textId="6EA11CD7"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2</w:t>
            </w:r>
          </w:p>
        </w:tc>
        <w:tc>
          <w:tcPr>
            <w:tcW w:w="3623" w:type="dxa"/>
          </w:tcPr>
          <w:p w14:paraId="678A8E8B" w14:textId="77777777"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Atatürk Anadolu Lisesi</w:t>
            </w:r>
          </w:p>
          <w:p w14:paraId="78400578" w14:textId="0044B96F" w:rsidR="00841740" w:rsidRPr="00841740" w:rsidRDefault="00841740" w:rsidP="001F574D">
            <w:pPr>
              <w:spacing w:line="360" w:lineRule="auto"/>
              <w:jc w:val="center"/>
              <w:rPr>
                <w:rFonts w:ascii="Arial" w:eastAsia="Batang" w:hAnsi="Arial" w:cs="Arial"/>
                <w:bCs/>
                <w:color w:val="000000" w:themeColor="text1"/>
                <w:sz w:val="20"/>
                <w:szCs w:val="20"/>
              </w:rPr>
            </w:pPr>
          </w:p>
        </w:tc>
        <w:tc>
          <w:tcPr>
            <w:tcW w:w="3402" w:type="dxa"/>
          </w:tcPr>
          <w:p w14:paraId="4B1EC800"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76EB8821"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5B1521F4" w14:textId="77777777" w:rsidTr="00841740">
        <w:tc>
          <w:tcPr>
            <w:tcW w:w="483" w:type="dxa"/>
          </w:tcPr>
          <w:p w14:paraId="551CF8A6" w14:textId="35DC5566"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3</w:t>
            </w:r>
          </w:p>
        </w:tc>
        <w:tc>
          <w:tcPr>
            <w:tcW w:w="3623" w:type="dxa"/>
          </w:tcPr>
          <w:p w14:paraId="60787B28" w14:textId="77777777" w:rsidR="001F574D"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Cumhuriyet Anadolu Lisesi</w:t>
            </w:r>
          </w:p>
          <w:p w14:paraId="537BCD92" w14:textId="78FB6C59" w:rsidR="00841740" w:rsidRPr="00841740" w:rsidRDefault="00841740" w:rsidP="001F574D">
            <w:pPr>
              <w:spacing w:line="360" w:lineRule="auto"/>
              <w:jc w:val="center"/>
              <w:rPr>
                <w:rFonts w:ascii="Arial" w:eastAsia="Batang" w:hAnsi="Arial" w:cs="Arial"/>
                <w:bCs/>
                <w:color w:val="000000" w:themeColor="text1"/>
                <w:sz w:val="20"/>
                <w:szCs w:val="20"/>
              </w:rPr>
            </w:pPr>
          </w:p>
        </w:tc>
        <w:tc>
          <w:tcPr>
            <w:tcW w:w="3402" w:type="dxa"/>
          </w:tcPr>
          <w:p w14:paraId="4F8A4F00"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0805A199"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23F36407" w14:textId="77777777" w:rsidTr="00841740">
        <w:tc>
          <w:tcPr>
            <w:tcW w:w="483" w:type="dxa"/>
          </w:tcPr>
          <w:p w14:paraId="54C47065" w14:textId="60C4F61B"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4</w:t>
            </w:r>
          </w:p>
        </w:tc>
        <w:tc>
          <w:tcPr>
            <w:tcW w:w="3623" w:type="dxa"/>
          </w:tcPr>
          <w:p w14:paraId="0F18BBF8" w14:textId="1745E6C5"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Osman Gazi Mesleki ve Teknik Anadolu Lisesi</w:t>
            </w:r>
          </w:p>
        </w:tc>
        <w:tc>
          <w:tcPr>
            <w:tcW w:w="3402" w:type="dxa"/>
          </w:tcPr>
          <w:p w14:paraId="42EFD470"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05B5A123"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4C2AF04F" w14:textId="77777777" w:rsidTr="00841740">
        <w:tc>
          <w:tcPr>
            <w:tcW w:w="483" w:type="dxa"/>
          </w:tcPr>
          <w:p w14:paraId="4B512FBE" w14:textId="7F2251A8"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5</w:t>
            </w:r>
          </w:p>
        </w:tc>
        <w:tc>
          <w:tcPr>
            <w:tcW w:w="3623" w:type="dxa"/>
          </w:tcPr>
          <w:p w14:paraId="3417916D" w14:textId="77777777" w:rsidR="001F574D"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Sami Baklacı Anadolu Lisesi</w:t>
            </w:r>
          </w:p>
          <w:p w14:paraId="04A165A4" w14:textId="09198BDF" w:rsidR="00841740" w:rsidRPr="00841740" w:rsidRDefault="00841740" w:rsidP="001F574D">
            <w:pPr>
              <w:spacing w:line="360" w:lineRule="auto"/>
              <w:jc w:val="center"/>
              <w:rPr>
                <w:rFonts w:ascii="Arial" w:eastAsia="Batang" w:hAnsi="Arial" w:cs="Arial"/>
                <w:bCs/>
                <w:color w:val="000000" w:themeColor="text1"/>
                <w:sz w:val="20"/>
                <w:szCs w:val="20"/>
              </w:rPr>
            </w:pPr>
          </w:p>
        </w:tc>
        <w:tc>
          <w:tcPr>
            <w:tcW w:w="3402" w:type="dxa"/>
          </w:tcPr>
          <w:p w14:paraId="3EC50158"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26D172B9"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693C9B04" w14:textId="77777777" w:rsidTr="00841740">
        <w:tc>
          <w:tcPr>
            <w:tcW w:w="483" w:type="dxa"/>
          </w:tcPr>
          <w:p w14:paraId="2651DD05" w14:textId="62A390CA"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6</w:t>
            </w:r>
          </w:p>
        </w:tc>
        <w:tc>
          <w:tcPr>
            <w:tcW w:w="3623" w:type="dxa"/>
          </w:tcPr>
          <w:p w14:paraId="2D98C5E2" w14:textId="435DC3F4"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Şehit Ahmet Atilla Güneş Mesleki ve Teknik Anadolu Lisesi</w:t>
            </w:r>
          </w:p>
        </w:tc>
        <w:tc>
          <w:tcPr>
            <w:tcW w:w="3402" w:type="dxa"/>
          </w:tcPr>
          <w:p w14:paraId="58EC4A5D"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7BEDB4C3"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33813D96" w14:textId="77777777" w:rsidTr="00841740">
        <w:tc>
          <w:tcPr>
            <w:tcW w:w="483" w:type="dxa"/>
          </w:tcPr>
          <w:p w14:paraId="5513E429" w14:textId="37F691D7"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7</w:t>
            </w:r>
          </w:p>
        </w:tc>
        <w:tc>
          <w:tcPr>
            <w:tcW w:w="3623" w:type="dxa"/>
          </w:tcPr>
          <w:p w14:paraId="7724CE76" w14:textId="58C379C8"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Şehit Yüzbaşı Erdal Okul Mesleki ve Teknik Anadolu Lisesi</w:t>
            </w:r>
          </w:p>
        </w:tc>
        <w:tc>
          <w:tcPr>
            <w:tcW w:w="3402" w:type="dxa"/>
          </w:tcPr>
          <w:p w14:paraId="5A116F57"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69E93ACA"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1B8BD31B" w14:textId="77777777" w:rsidTr="00841740">
        <w:tc>
          <w:tcPr>
            <w:tcW w:w="483" w:type="dxa"/>
          </w:tcPr>
          <w:p w14:paraId="05EAB190" w14:textId="0945B3A2"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8</w:t>
            </w:r>
          </w:p>
        </w:tc>
        <w:tc>
          <w:tcPr>
            <w:tcW w:w="3623" w:type="dxa"/>
          </w:tcPr>
          <w:p w14:paraId="17AA88CD" w14:textId="7C2C282E"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Turhal Anadolu İmam Hatip Lisesi</w:t>
            </w:r>
          </w:p>
        </w:tc>
        <w:tc>
          <w:tcPr>
            <w:tcW w:w="3402" w:type="dxa"/>
          </w:tcPr>
          <w:p w14:paraId="044EEFC0"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635052F8"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516AE72D" w14:textId="77777777" w:rsidTr="00841740">
        <w:tc>
          <w:tcPr>
            <w:tcW w:w="483" w:type="dxa"/>
          </w:tcPr>
          <w:p w14:paraId="340727D0" w14:textId="52090F1D"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9</w:t>
            </w:r>
          </w:p>
        </w:tc>
        <w:tc>
          <w:tcPr>
            <w:tcW w:w="3623" w:type="dxa"/>
          </w:tcPr>
          <w:p w14:paraId="118F1F3F" w14:textId="35115F64"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Turhal Şeker Fen Lisesi</w:t>
            </w:r>
          </w:p>
        </w:tc>
        <w:tc>
          <w:tcPr>
            <w:tcW w:w="3402" w:type="dxa"/>
          </w:tcPr>
          <w:p w14:paraId="3AAE6EB5"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50D9DFC8"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7F6192E2" w14:textId="77777777" w:rsidTr="00841740">
        <w:tc>
          <w:tcPr>
            <w:tcW w:w="483" w:type="dxa"/>
          </w:tcPr>
          <w:p w14:paraId="4BA48D80" w14:textId="4929B7B5"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10</w:t>
            </w:r>
          </w:p>
        </w:tc>
        <w:tc>
          <w:tcPr>
            <w:tcW w:w="3623" w:type="dxa"/>
          </w:tcPr>
          <w:p w14:paraId="02D5361B" w14:textId="64D8E073"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Yeşilırmak Anadolu Lisesi</w:t>
            </w:r>
          </w:p>
        </w:tc>
        <w:tc>
          <w:tcPr>
            <w:tcW w:w="3402" w:type="dxa"/>
          </w:tcPr>
          <w:p w14:paraId="48894BAD"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56290996" w14:textId="77777777" w:rsidR="001F574D" w:rsidRDefault="001F574D" w:rsidP="001F574D">
            <w:pPr>
              <w:spacing w:line="360" w:lineRule="auto"/>
              <w:jc w:val="center"/>
              <w:rPr>
                <w:rFonts w:ascii="Arial" w:eastAsia="Batang" w:hAnsi="Arial" w:cs="Arial"/>
                <w:bCs/>
                <w:color w:val="000000" w:themeColor="text1"/>
                <w:sz w:val="24"/>
                <w:szCs w:val="24"/>
              </w:rPr>
            </w:pPr>
          </w:p>
        </w:tc>
      </w:tr>
      <w:tr w:rsidR="001F574D" w14:paraId="510C8A68" w14:textId="77777777" w:rsidTr="00841740">
        <w:tc>
          <w:tcPr>
            <w:tcW w:w="483" w:type="dxa"/>
          </w:tcPr>
          <w:p w14:paraId="71C29A7B" w14:textId="3151FC2C" w:rsidR="001F574D" w:rsidRPr="00841740" w:rsidRDefault="001F574D"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11</w:t>
            </w:r>
          </w:p>
        </w:tc>
        <w:tc>
          <w:tcPr>
            <w:tcW w:w="3623" w:type="dxa"/>
          </w:tcPr>
          <w:p w14:paraId="50D08B6A" w14:textId="77777777" w:rsid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 xml:space="preserve">15 Temmuz Şehit Ferhat Koç </w:t>
            </w:r>
          </w:p>
          <w:p w14:paraId="51AD5832" w14:textId="08E83F49" w:rsidR="001F574D" w:rsidRPr="00841740" w:rsidRDefault="00841740" w:rsidP="001F574D">
            <w:pPr>
              <w:spacing w:line="360" w:lineRule="auto"/>
              <w:jc w:val="center"/>
              <w:rPr>
                <w:rFonts w:ascii="Arial" w:eastAsia="Batang" w:hAnsi="Arial" w:cs="Arial"/>
                <w:bCs/>
                <w:color w:val="000000" w:themeColor="text1"/>
                <w:sz w:val="20"/>
                <w:szCs w:val="20"/>
              </w:rPr>
            </w:pPr>
            <w:r w:rsidRPr="00841740">
              <w:rPr>
                <w:rFonts w:ascii="Arial" w:eastAsia="Batang" w:hAnsi="Arial" w:cs="Arial"/>
                <w:bCs/>
                <w:color w:val="000000" w:themeColor="text1"/>
                <w:sz w:val="20"/>
                <w:szCs w:val="20"/>
              </w:rPr>
              <w:t>Kız Anadolu İmam Hatip Lisesi</w:t>
            </w:r>
          </w:p>
        </w:tc>
        <w:tc>
          <w:tcPr>
            <w:tcW w:w="3402" w:type="dxa"/>
          </w:tcPr>
          <w:p w14:paraId="021D4538" w14:textId="77777777" w:rsidR="001F574D" w:rsidRDefault="001F574D" w:rsidP="001F574D">
            <w:pPr>
              <w:spacing w:line="360" w:lineRule="auto"/>
              <w:jc w:val="center"/>
              <w:rPr>
                <w:rFonts w:ascii="Arial" w:eastAsia="Batang" w:hAnsi="Arial" w:cs="Arial"/>
                <w:bCs/>
                <w:color w:val="000000" w:themeColor="text1"/>
                <w:sz w:val="24"/>
                <w:szCs w:val="24"/>
              </w:rPr>
            </w:pPr>
          </w:p>
        </w:tc>
        <w:tc>
          <w:tcPr>
            <w:tcW w:w="1554" w:type="dxa"/>
          </w:tcPr>
          <w:p w14:paraId="37F51AA9" w14:textId="77777777" w:rsidR="001F574D" w:rsidRDefault="001F574D" w:rsidP="001F574D">
            <w:pPr>
              <w:spacing w:line="360" w:lineRule="auto"/>
              <w:jc w:val="center"/>
              <w:rPr>
                <w:rFonts w:ascii="Arial" w:eastAsia="Batang" w:hAnsi="Arial" w:cs="Arial"/>
                <w:bCs/>
                <w:color w:val="000000" w:themeColor="text1"/>
                <w:sz w:val="24"/>
                <w:szCs w:val="24"/>
              </w:rPr>
            </w:pPr>
          </w:p>
        </w:tc>
      </w:tr>
    </w:tbl>
    <w:p w14:paraId="7478971E" w14:textId="77777777" w:rsidR="001F574D" w:rsidRPr="001F574D" w:rsidRDefault="001F574D" w:rsidP="001F574D">
      <w:pPr>
        <w:spacing w:line="360" w:lineRule="auto"/>
        <w:jc w:val="center"/>
        <w:rPr>
          <w:rFonts w:ascii="Arial" w:eastAsia="Batang" w:hAnsi="Arial" w:cs="Arial"/>
          <w:bCs/>
          <w:color w:val="000000" w:themeColor="text1"/>
          <w:sz w:val="24"/>
          <w:szCs w:val="24"/>
        </w:rPr>
      </w:pPr>
    </w:p>
    <w:p w14:paraId="0B69965F" w14:textId="77777777" w:rsidR="0045389D" w:rsidRPr="001F574D" w:rsidRDefault="0045389D">
      <w:pPr>
        <w:rPr>
          <w:rFonts w:ascii="Arial" w:hAnsi="Arial" w:cs="Arial"/>
          <w:sz w:val="24"/>
          <w:szCs w:val="24"/>
        </w:rPr>
      </w:pPr>
    </w:p>
    <w:sectPr w:rsidR="0045389D" w:rsidRPr="001F57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0CF3" w14:textId="77777777" w:rsidR="00620783" w:rsidRDefault="00620783" w:rsidP="00E30FDC">
      <w:pPr>
        <w:spacing w:after="0" w:line="240" w:lineRule="auto"/>
      </w:pPr>
      <w:r>
        <w:separator/>
      </w:r>
    </w:p>
  </w:endnote>
  <w:endnote w:type="continuationSeparator" w:id="0">
    <w:p w14:paraId="34852F47" w14:textId="77777777" w:rsidR="00620783" w:rsidRDefault="00620783" w:rsidP="00E3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935221"/>
      <w:docPartObj>
        <w:docPartGallery w:val="Page Numbers (Bottom of Page)"/>
        <w:docPartUnique/>
      </w:docPartObj>
    </w:sdtPr>
    <w:sdtEndPr/>
    <w:sdtContent>
      <w:p w14:paraId="0C83B930" w14:textId="7F45D78C" w:rsidR="00E30FDC" w:rsidRDefault="00E30FDC">
        <w:pPr>
          <w:pStyle w:val="AltBilgi"/>
          <w:jc w:val="right"/>
        </w:pPr>
        <w:r>
          <w:fldChar w:fldCharType="begin"/>
        </w:r>
        <w:r>
          <w:instrText>PAGE   \* MERGEFORMAT</w:instrText>
        </w:r>
        <w:r>
          <w:fldChar w:fldCharType="separate"/>
        </w:r>
        <w:r>
          <w:t>2</w:t>
        </w:r>
        <w:r>
          <w:fldChar w:fldCharType="end"/>
        </w:r>
      </w:p>
    </w:sdtContent>
  </w:sdt>
  <w:p w14:paraId="13268AD4" w14:textId="77777777" w:rsidR="00E30FDC" w:rsidRDefault="00E30F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E035" w14:textId="77777777" w:rsidR="00620783" w:rsidRDefault="00620783" w:rsidP="00E30FDC">
      <w:pPr>
        <w:spacing w:after="0" w:line="240" w:lineRule="auto"/>
      </w:pPr>
      <w:r>
        <w:separator/>
      </w:r>
    </w:p>
  </w:footnote>
  <w:footnote w:type="continuationSeparator" w:id="0">
    <w:p w14:paraId="4CED3A30" w14:textId="77777777" w:rsidR="00620783" w:rsidRDefault="00620783" w:rsidP="00E3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C13"/>
    <w:multiLevelType w:val="multilevel"/>
    <w:tmpl w:val="CFD0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41771"/>
    <w:multiLevelType w:val="multilevel"/>
    <w:tmpl w:val="F184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6055B"/>
    <w:multiLevelType w:val="multilevel"/>
    <w:tmpl w:val="2B62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500DB"/>
    <w:multiLevelType w:val="multilevel"/>
    <w:tmpl w:val="F7EC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C952B7"/>
    <w:multiLevelType w:val="multilevel"/>
    <w:tmpl w:val="D5969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5703A"/>
    <w:multiLevelType w:val="multilevel"/>
    <w:tmpl w:val="56B4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2E"/>
    <w:rsid w:val="00175FCD"/>
    <w:rsid w:val="001B4120"/>
    <w:rsid w:val="001F574D"/>
    <w:rsid w:val="00226B4E"/>
    <w:rsid w:val="004138C9"/>
    <w:rsid w:val="0045389D"/>
    <w:rsid w:val="004921C8"/>
    <w:rsid w:val="00620783"/>
    <w:rsid w:val="00637CC9"/>
    <w:rsid w:val="0076484A"/>
    <w:rsid w:val="00841740"/>
    <w:rsid w:val="009B0C0C"/>
    <w:rsid w:val="00A6200B"/>
    <w:rsid w:val="00B37C54"/>
    <w:rsid w:val="00B41C08"/>
    <w:rsid w:val="00B7371B"/>
    <w:rsid w:val="00B9452E"/>
    <w:rsid w:val="00C0786A"/>
    <w:rsid w:val="00C70B0D"/>
    <w:rsid w:val="00D32064"/>
    <w:rsid w:val="00D904BD"/>
    <w:rsid w:val="00DD0BAE"/>
    <w:rsid w:val="00DF37B8"/>
    <w:rsid w:val="00E30FDC"/>
    <w:rsid w:val="00EE7AAC"/>
    <w:rsid w:val="00EF1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D2EC"/>
  <w15:chartTrackingRefBased/>
  <w15:docId w15:val="{8684484B-C8C4-4A67-BA30-BB5C9B25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CC9"/>
    <w:pPr>
      <w:ind w:left="720"/>
      <w:contextualSpacing/>
    </w:pPr>
  </w:style>
  <w:style w:type="paragraph" w:styleId="stBilgi">
    <w:name w:val="header"/>
    <w:basedOn w:val="Normal"/>
    <w:link w:val="stBilgiChar"/>
    <w:uiPriority w:val="99"/>
    <w:unhideWhenUsed/>
    <w:rsid w:val="00E30F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0FDC"/>
  </w:style>
  <w:style w:type="paragraph" w:styleId="AltBilgi">
    <w:name w:val="footer"/>
    <w:basedOn w:val="Normal"/>
    <w:link w:val="AltBilgiChar"/>
    <w:uiPriority w:val="99"/>
    <w:unhideWhenUsed/>
    <w:rsid w:val="00E30F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0FDC"/>
  </w:style>
  <w:style w:type="character" w:customStyle="1" w:styleId="AralkYokChar">
    <w:name w:val="Aralık Yok Char"/>
    <w:link w:val="AralkYok"/>
    <w:uiPriority w:val="99"/>
    <w:locked/>
    <w:rsid w:val="00EE7AAC"/>
    <w:rPr>
      <w:rFonts w:ascii="Calibri" w:eastAsia="Times New Roman" w:hAnsi="Calibri" w:cs="Times New Roman"/>
      <w:lang w:eastAsia="tr-TR"/>
    </w:rPr>
  </w:style>
  <w:style w:type="paragraph" w:styleId="AralkYok">
    <w:name w:val="No Spacing"/>
    <w:link w:val="AralkYokChar"/>
    <w:uiPriority w:val="99"/>
    <w:qFormat/>
    <w:rsid w:val="00EE7AAC"/>
    <w:pPr>
      <w:spacing w:after="0" w:line="240" w:lineRule="auto"/>
    </w:pPr>
    <w:rPr>
      <w:rFonts w:ascii="Calibri" w:eastAsia="Times New Roman" w:hAnsi="Calibri" w:cs="Times New Roman"/>
      <w:lang w:eastAsia="tr-TR"/>
    </w:rPr>
  </w:style>
  <w:style w:type="paragraph" w:customStyle="1" w:styleId="Default">
    <w:name w:val="Default"/>
    <w:rsid w:val="001F574D"/>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1F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2019">
      <w:bodyDiv w:val="1"/>
      <w:marLeft w:val="0"/>
      <w:marRight w:val="0"/>
      <w:marTop w:val="0"/>
      <w:marBottom w:val="0"/>
      <w:divBdr>
        <w:top w:val="none" w:sz="0" w:space="0" w:color="auto"/>
        <w:left w:val="none" w:sz="0" w:space="0" w:color="auto"/>
        <w:bottom w:val="none" w:sz="0" w:space="0" w:color="auto"/>
        <w:right w:val="none" w:sz="0" w:space="0" w:color="auto"/>
      </w:divBdr>
    </w:div>
    <w:div w:id="866407238">
      <w:bodyDiv w:val="1"/>
      <w:marLeft w:val="0"/>
      <w:marRight w:val="0"/>
      <w:marTop w:val="0"/>
      <w:marBottom w:val="0"/>
      <w:divBdr>
        <w:top w:val="none" w:sz="0" w:space="0" w:color="auto"/>
        <w:left w:val="none" w:sz="0" w:space="0" w:color="auto"/>
        <w:bottom w:val="none" w:sz="0" w:space="0" w:color="auto"/>
        <w:right w:val="none" w:sz="0" w:space="0" w:color="auto"/>
      </w:divBdr>
    </w:div>
    <w:div w:id="1474368591">
      <w:bodyDiv w:val="1"/>
      <w:marLeft w:val="0"/>
      <w:marRight w:val="0"/>
      <w:marTop w:val="0"/>
      <w:marBottom w:val="0"/>
      <w:divBdr>
        <w:top w:val="none" w:sz="0" w:space="0" w:color="auto"/>
        <w:left w:val="none" w:sz="0" w:space="0" w:color="auto"/>
        <w:bottom w:val="none" w:sz="0" w:space="0" w:color="auto"/>
        <w:right w:val="none" w:sz="0" w:space="0" w:color="auto"/>
      </w:divBdr>
    </w:div>
    <w:div w:id="20865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11</Pages>
  <Words>4259</Words>
  <Characters>24280</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Muhsin</dc:creator>
  <cp:keywords/>
  <dc:description/>
  <cp:lastModifiedBy>Muhsin</cp:lastModifiedBy>
  <cp:revision>18</cp:revision>
  <dcterms:created xsi:type="dcterms:W3CDTF">2025-06-16T07:55:00Z</dcterms:created>
  <dcterms:modified xsi:type="dcterms:W3CDTF">2025-06-17T12:17:00Z</dcterms:modified>
</cp:coreProperties>
</file>